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D3E00" w14:textId="4D429117" w:rsidR="002A4253" w:rsidRPr="002A4253" w:rsidRDefault="002A4253" w:rsidP="002A4253">
      <w:pPr>
        <w:jc w:val="right"/>
        <w:rPr>
          <w:bdr w:val="single" w:sz="4" w:space="0" w:color="auto"/>
        </w:rPr>
      </w:pPr>
      <w:r w:rsidRPr="002A4253">
        <w:rPr>
          <w:rFonts w:hint="eastAsia"/>
          <w:bdr w:val="single" w:sz="4" w:space="0" w:color="auto"/>
        </w:rPr>
        <w:t>別紙</w:t>
      </w:r>
    </w:p>
    <w:p w14:paraId="7D5C38D5" w14:textId="375CEA3C" w:rsidR="002A4253" w:rsidRPr="002A4253" w:rsidRDefault="002A4253" w:rsidP="002A4253">
      <w:pPr>
        <w:jc w:val="center"/>
        <w:rPr>
          <w:sz w:val="28"/>
          <w:szCs w:val="28"/>
        </w:rPr>
      </w:pPr>
      <w:r w:rsidRPr="002A4253">
        <w:rPr>
          <w:rFonts w:hint="eastAsia"/>
          <w:sz w:val="28"/>
          <w:szCs w:val="28"/>
        </w:rPr>
        <w:t>様 式 集 作 成 要 領</w:t>
      </w:r>
    </w:p>
    <w:p w14:paraId="5AA6CD2B" w14:textId="77777777" w:rsidR="002A4253" w:rsidRPr="002A4253" w:rsidRDefault="002A4253" w:rsidP="002A4253"/>
    <w:p w14:paraId="6E4A0EF7" w14:textId="60E5E1CC" w:rsidR="00761B3F" w:rsidRPr="00215C08" w:rsidRDefault="002A4253" w:rsidP="0058242B">
      <w:pPr>
        <w:pStyle w:val="1"/>
      </w:pPr>
      <w:r>
        <w:rPr>
          <w:rFonts w:hint="eastAsia"/>
        </w:rPr>
        <w:t xml:space="preserve">１　</w:t>
      </w:r>
      <w:r w:rsidR="00672781">
        <w:rPr>
          <w:rFonts w:hint="eastAsia"/>
        </w:rPr>
        <w:t>競争</w:t>
      </w:r>
      <w:r w:rsidR="00761B3F" w:rsidRPr="00215C08">
        <w:t>参加資格</w:t>
      </w:r>
      <w:r w:rsidR="00761B3F" w:rsidRPr="00215C08">
        <w:rPr>
          <w:rFonts w:hint="eastAsia"/>
        </w:rPr>
        <w:t>確認</w:t>
      </w:r>
      <w:r w:rsidR="00761B3F" w:rsidRPr="00215C08">
        <w:t>申請書等の作成要領</w:t>
      </w:r>
    </w:p>
    <w:p w14:paraId="2A2D13CA" w14:textId="189C0B7B" w:rsidR="00761B3F" w:rsidRDefault="00672781" w:rsidP="00761B3F">
      <w:pPr>
        <w:ind w:firstLineChars="200" w:firstLine="420"/>
        <w:jc w:val="left"/>
        <w:rPr>
          <w:rFonts w:asciiTheme="minorEastAsia" w:eastAsiaTheme="minorEastAsia" w:hAnsiTheme="minorEastAsia"/>
        </w:rPr>
      </w:pPr>
      <w:r>
        <w:rPr>
          <w:rFonts w:asciiTheme="minorEastAsia" w:eastAsiaTheme="minorEastAsia" w:hAnsiTheme="minorEastAsia" w:hint="eastAsia"/>
        </w:rPr>
        <w:t>競争</w:t>
      </w:r>
      <w:r w:rsidR="00761B3F" w:rsidRPr="00215C08">
        <w:rPr>
          <w:rFonts w:asciiTheme="minorEastAsia" w:eastAsiaTheme="minorEastAsia" w:hAnsiTheme="minorEastAsia" w:hint="eastAsia"/>
        </w:rPr>
        <w:t>参加資格確認申請書等の作成要領は、</w:t>
      </w:r>
      <w:r w:rsidRPr="00672781">
        <w:rPr>
          <w:rFonts w:asciiTheme="minorEastAsia" w:eastAsiaTheme="minorEastAsia" w:hAnsiTheme="minorEastAsia" w:hint="eastAsia"/>
        </w:rPr>
        <w:t>以下のとおりとする。</w:t>
      </w:r>
    </w:p>
    <w:p w14:paraId="50CFAB08" w14:textId="77777777" w:rsidR="00483C19" w:rsidRPr="00215C08" w:rsidRDefault="00483C19" w:rsidP="001A6413">
      <w:pPr>
        <w:pStyle w:val="4"/>
        <w:ind w:left="567" w:right="210"/>
      </w:pPr>
      <w:r w:rsidRPr="00215C08">
        <w:rPr>
          <w:rFonts w:hint="eastAsia"/>
        </w:rPr>
        <w:t>提出部数等</w:t>
      </w:r>
    </w:p>
    <w:p w14:paraId="0E77C7A8" w14:textId="7954EA7A" w:rsidR="0092368B" w:rsidRPr="00157A37" w:rsidRDefault="0092368B" w:rsidP="008E44D7">
      <w:pPr>
        <w:pStyle w:val="5"/>
        <w:ind w:left="840" w:right="210"/>
        <w:rPr>
          <w:rFonts w:asciiTheme="minorEastAsia" w:hAnsiTheme="minorEastAsia"/>
        </w:rPr>
      </w:pPr>
      <w:r>
        <w:rPr>
          <w:rStyle w:val="50"/>
          <w:rFonts w:hint="eastAsia"/>
        </w:rPr>
        <w:t>競争参加資格</w:t>
      </w:r>
      <w:r w:rsidR="00E148F3">
        <w:rPr>
          <w:rStyle w:val="50"/>
          <w:rFonts w:hint="eastAsia"/>
        </w:rPr>
        <w:t>確認</w:t>
      </w:r>
      <w:r w:rsidR="00E148F3" w:rsidRPr="00157A37">
        <w:rPr>
          <w:rStyle w:val="50"/>
          <w:rFonts w:hint="eastAsia"/>
        </w:rPr>
        <w:t>申請書</w:t>
      </w:r>
      <w:r w:rsidR="00483C19" w:rsidRPr="00157A37">
        <w:rPr>
          <w:rStyle w:val="50"/>
        </w:rPr>
        <w:t>は、</w:t>
      </w:r>
      <w:r w:rsidR="00483C19" w:rsidRPr="00157A37">
        <w:rPr>
          <w:rStyle w:val="50"/>
          <w:rFonts w:asciiTheme="minorEastAsia" w:hAnsiTheme="minorEastAsia" w:hint="eastAsia"/>
        </w:rPr>
        <w:t>様式</w:t>
      </w:r>
      <w:r w:rsidR="00243888">
        <w:rPr>
          <w:rStyle w:val="50"/>
          <w:rFonts w:asciiTheme="minorEastAsia" w:hAnsiTheme="minorEastAsia" w:hint="eastAsia"/>
        </w:rPr>
        <w:t>１－１</w:t>
      </w:r>
      <w:r w:rsidR="00483C19" w:rsidRPr="00157A37">
        <w:rPr>
          <w:rStyle w:val="50"/>
          <w:rFonts w:asciiTheme="minorEastAsia" w:hAnsiTheme="minorEastAsia"/>
        </w:rPr>
        <w:t>から</w:t>
      </w:r>
      <w:r w:rsidR="00483C19" w:rsidRPr="00157A37">
        <w:rPr>
          <w:rStyle w:val="50"/>
          <w:rFonts w:asciiTheme="minorEastAsia" w:hAnsiTheme="minorEastAsia" w:hint="eastAsia"/>
        </w:rPr>
        <w:t>様式</w:t>
      </w:r>
      <w:r w:rsidR="00243888">
        <w:rPr>
          <w:rStyle w:val="50"/>
          <w:rFonts w:asciiTheme="minorEastAsia" w:hAnsiTheme="minorEastAsia" w:hint="eastAsia"/>
        </w:rPr>
        <w:t>８</w:t>
      </w:r>
      <w:r w:rsidR="00483C19" w:rsidRPr="00157A37">
        <w:rPr>
          <w:rStyle w:val="50"/>
        </w:rPr>
        <w:t>により作成し、正本</w:t>
      </w:r>
      <w:r w:rsidR="00483C19" w:rsidRPr="00157A37">
        <w:rPr>
          <w:rStyle w:val="50"/>
          <w:rFonts w:hint="eastAsia"/>
        </w:rPr>
        <w:t>１部を提</w:t>
      </w:r>
      <w:r w:rsidR="00483C19" w:rsidRPr="00157A37">
        <w:rPr>
          <w:rFonts w:asciiTheme="minorEastAsia" w:hAnsiTheme="minorEastAsia" w:hint="eastAsia"/>
        </w:rPr>
        <w:t>出すること。</w:t>
      </w:r>
    </w:p>
    <w:p w14:paraId="5DC296C8" w14:textId="6BFFD9DD" w:rsidR="00483C19" w:rsidRPr="00157A37" w:rsidRDefault="00483C19" w:rsidP="008E44D7">
      <w:pPr>
        <w:pStyle w:val="5"/>
        <w:ind w:left="840" w:right="210"/>
        <w:rPr>
          <w:rFonts w:asciiTheme="minorEastAsia" w:hAnsiTheme="minorEastAsia"/>
        </w:rPr>
      </w:pPr>
      <w:r w:rsidRPr="00157A37">
        <w:rPr>
          <w:rStyle w:val="50"/>
        </w:rPr>
        <w:t>正本、Ａ４ファイルに一括して綴じ、提出すること。なお、１冊に</w:t>
      </w:r>
      <w:r w:rsidRPr="00157A37">
        <w:rPr>
          <w:rStyle w:val="50"/>
          <w:rFonts w:hint="eastAsia"/>
        </w:rPr>
        <w:t>収まら</w:t>
      </w:r>
      <w:r w:rsidRPr="00157A37">
        <w:rPr>
          <w:rFonts w:asciiTheme="minorEastAsia" w:hAnsiTheme="minorEastAsia" w:hint="eastAsia"/>
        </w:rPr>
        <w:t>ない場合は分冊も可とする。</w:t>
      </w:r>
    </w:p>
    <w:p w14:paraId="08AD03CA" w14:textId="658E00A5" w:rsidR="00483C19" w:rsidRPr="00157A37" w:rsidRDefault="00E148F3" w:rsidP="008E44D7">
      <w:pPr>
        <w:pStyle w:val="5"/>
        <w:ind w:left="840" w:right="210"/>
        <w:rPr>
          <w:rFonts w:asciiTheme="minorEastAsia" w:hAnsiTheme="minorEastAsia"/>
        </w:rPr>
      </w:pPr>
      <w:r w:rsidRPr="00157A37">
        <w:rPr>
          <w:rFonts w:asciiTheme="minorEastAsia" w:hAnsiTheme="minorEastAsia" w:hint="eastAsia"/>
        </w:rPr>
        <w:t>競争参加資格確認申請書</w:t>
      </w:r>
      <w:r w:rsidR="00483C19" w:rsidRPr="00157A37">
        <w:rPr>
          <w:rFonts w:asciiTheme="minorEastAsia" w:hAnsiTheme="minorEastAsia"/>
        </w:rPr>
        <w:t>と併せて、以下の資料を電子デ-タ化し、電子デ-タを納めた電子</w:t>
      </w:r>
      <w:r w:rsidR="00483C19" w:rsidRPr="00157A37">
        <w:rPr>
          <w:rFonts w:asciiTheme="minorEastAsia" w:hAnsiTheme="minorEastAsia" w:hint="eastAsia"/>
        </w:rPr>
        <w:t>媒体（ＣＤ-ＲＯＭ又はＤＶＤ-ＲＯＭ）を</w:t>
      </w:r>
      <w:r w:rsidR="008E44D7" w:rsidRPr="00157A37">
        <w:rPr>
          <w:rFonts w:asciiTheme="minorEastAsia" w:hAnsiTheme="minorEastAsia" w:hint="eastAsia"/>
        </w:rPr>
        <w:t>1</w:t>
      </w:r>
      <w:r w:rsidR="00483C19" w:rsidRPr="00157A37">
        <w:rPr>
          <w:rFonts w:asciiTheme="minorEastAsia" w:hAnsiTheme="minorEastAsia" w:hint="eastAsia"/>
        </w:rPr>
        <w:t>枚提出すること。</w:t>
      </w:r>
    </w:p>
    <w:p w14:paraId="70771F71" w14:textId="2B05B379" w:rsidR="00483C19" w:rsidRPr="00157A37" w:rsidRDefault="00E148F3" w:rsidP="001A6413">
      <w:pPr>
        <w:pStyle w:val="6"/>
        <w:ind w:left="1260"/>
        <w:rPr>
          <w:rFonts w:asciiTheme="minorEastAsia" w:eastAsiaTheme="minorEastAsia" w:hAnsiTheme="minorEastAsia"/>
        </w:rPr>
      </w:pPr>
      <w:r w:rsidRPr="00157A37">
        <w:rPr>
          <w:rFonts w:asciiTheme="minorEastAsia" w:eastAsiaTheme="minorEastAsia" w:hAnsiTheme="minorEastAsia" w:hint="eastAsia"/>
        </w:rPr>
        <w:t>競争参加資格確認申請書</w:t>
      </w:r>
      <w:r w:rsidR="00483C19" w:rsidRPr="00157A37">
        <w:rPr>
          <w:rFonts w:asciiTheme="minorEastAsia" w:eastAsiaTheme="minorEastAsia" w:hAnsiTheme="minorEastAsia" w:hint="eastAsia"/>
        </w:rPr>
        <w:t>の様式</w:t>
      </w:r>
      <w:r w:rsidR="00243888">
        <w:rPr>
          <w:rFonts w:asciiTheme="minorEastAsia" w:eastAsiaTheme="minorEastAsia" w:hAnsiTheme="minorEastAsia" w:hint="eastAsia"/>
        </w:rPr>
        <w:t>１－１</w:t>
      </w:r>
      <w:r w:rsidR="00483C19" w:rsidRPr="00157A37">
        <w:rPr>
          <w:rFonts w:asciiTheme="minorEastAsia" w:eastAsiaTheme="minorEastAsia" w:hAnsiTheme="minorEastAsia"/>
        </w:rPr>
        <w:t>から</w:t>
      </w:r>
      <w:r w:rsidR="00483C19" w:rsidRPr="00157A37">
        <w:rPr>
          <w:rFonts w:asciiTheme="minorEastAsia" w:eastAsiaTheme="minorEastAsia" w:hAnsiTheme="minorEastAsia" w:hint="eastAsia"/>
        </w:rPr>
        <w:t>様式</w:t>
      </w:r>
      <w:r w:rsidR="00243888">
        <w:rPr>
          <w:rFonts w:asciiTheme="minorEastAsia" w:eastAsiaTheme="minorEastAsia" w:hAnsiTheme="minorEastAsia" w:hint="eastAsia"/>
        </w:rPr>
        <w:t>８</w:t>
      </w:r>
      <w:r w:rsidR="00483C19" w:rsidRPr="00157A37">
        <w:rPr>
          <w:rFonts w:asciiTheme="minorEastAsia" w:eastAsiaTheme="minorEastAsia" w:hAnsiTheme="minorEastAsia" w:hint="eastAsia"/>
        </w:rPr>
        <w:t>に記述した電子ファイル</w:t>
      </w:r>
      <w:r w:rsidR="008E44D7" w:rsidRPr="00157A37">
        <w:rPr>
          <w:rFonts w:asciiTheme="minorEastAsia" w:eastAsiaTheme="minorEastAsia" w:hAnsiTheme="minorEastAsia" w:hint="eastAsia"/>
        </w:rPr>
        <w:t>（</w:t>
      </w:r>
      <w:r w:rsidR="00755B48" w:rsidRPr="00157A37">
        <w:rPr>
          <w:rFonts w:asciiTheme="minorEastAsia" w:eastAsiaTheme="minorEastAsia" w:hAnsiTheme="minorEastAsia" w:hint="eastAsia"/>
        </w:rPr>
        <w:t>ワード）</w:t>
      </w:r>
    </w:p>
    <w:p w14:paraId="24FE21B2" w14:textId="2CB8FCFD" w:rsidR="00483C19" w:rsidRPr="00157A37" w:rsidRDefault="00483C19" w:rsidP="001A6413">
      <w:pPr>
        <w:pStyle w:val="6"/>
        <w:ind w:left="1260"/>
      </w:pPr>
      <w:r w:rsidRPr="00157A37">
        <w:rPr>
          <w:rFonts w:hint="eastAsia"/>
        </w:rPr>
        <w:t>その他、添付した資料（ＰＤＦ、</w:t>
      </w:r>
      <w:r w:rsidRPr="00157A37">
        <w:rPr>
          <w:rFonts w:hint="eastAsia"/>
        </w:rPr>
        <w:t>Microsoft Office</w:t>
      </w:r>
      <w:r w:rsidRPr="00157A37">
        <w:t xml:space="preserve"> </w:t>
      </w:r>
      <w:r w:rsidRPr="00157A37">
        <w:rPr>
          <w:rFonts w:hint="eastAsia"/>
        </w:rPr>
        <w:t>2010</w:t>
      </w:r>
      <w:r w:rsidRPr="00157A37">
        <w:t>で閲覧可能なもの）</w:t>
      </w:r>
    </w:p>
    <w:p w14:paraId="3571261B" w14:textId="77777777" w:rsidR="00483C19" w:rsidRPr="00157A37" w:rsidRDefault="00483C19" w:rsidP="00761B3F">
      <w:pPr>
        <w:ind w:firstLineChars="200" w:firstLine="420"/>
        <w:jc w:val="left"/>
        <w:rPr>
          <w:rFonts w:asciiTheme="minorEastAsia" w:eastAsiaTheme="minorEastAsia" w:hAnsiTheme="minorEastAsia"/>
        </w:rPr>
      </w:pPr>
    </w:p>
    <w:p w14:paraId="7AE90C21" w14:textId="177A76A2" w:rsidR="008E45A4" w:rsidRPr="00157A37" w:rsidRDefault="00672781" w:rsidP="00695DFD">
      <w:pPr>
        <w:pStyle w:val="4"/>
        <w:ind w:left="567" w:right="210"/>
      </w:pPr>
      <w:r w:rsidRPr="00157A37">
        <w:rPr>
          <w:rFonts w:hint="eastAsia"/>
        </w:rPr>
        <w:t>作成要領</w:t>
      </w:r>
    </w:p>
    <w:p w14:paraId="5983358A" w14:textId="6292A269" w:rsidR="008E45A4" w:rsidRPr="00157A37" w:rsidRDefault="008E45A4" w:rsidP="001A6413">
      <w:pPr>
        <w:ind w:firstLineChars="100" w:firstLine="210"/>
        <w:jc w:val="left"/>
        <w:rPr>
          <w:rFonts w:asciiTheme="majorEastAsia" w:eastAsiaTheme="majorEastAsia" w:hAnsiTheme="majorEastAsia"/>
        </w:rPr>
      </w:pPr>
      <w:r w:rsidRPr="00157A37">
        <w:rPr>
          <w:rFonts w:asciiTheme="majorEastAsia" w:eastAsiaTheme="majorEastAsia" w:hAnsiTheme="majorEastAsia" w:hint="eastAsia"/>
        </w:rPr>
        <w:t>【土木工事・建築工事】</w:t>
      </w:r>
    </w:p>
    <w:p w14:paraId="19A9CA2C" w14:textId="3C87474F" w:rsidR="008E45A4" w:rsidRPr="00157A37" w:rsidRDefault="008E45A4" w:rsidP="008E44D7">
      <w:pPr>
        <w:pStyle w:val="5"/>
        <w:numPr>
          <w:ilvl w:val="0"/>
          <w:numId w:val="49"/>
        </w:numPr>
        <w:ind w:leftChars="0" w:left="851" w:right="210"/>
      </w:pPr>
      <w:r w:rsidRPr="00157A37">
        <w:t>施工実績</w:t>
      </w:r>
    </w:p>
    <w:p w14:paraId="21BDC810" w14:textId="4E397216" w:rsidR="008E45A4" w:rsidRPr="00157A37" w:rsidRDefault="008E45A4" w:rsidP="001A6413">
      <w:pPr>
        <w:pStyle w:val="6"/>
        <w:numPr>
          <w:ilvl w:val="0"/>
          <w:numId w:val="29"/>
        </w:numPr>
        <w:ind w:leftChars="0" w:left="1276"/>
      </w:pPr>
      <w:r w:rsidRPr="00157A37">
        <w:t>単体有資格業者又は特定建設共同企業体の代表者に求める施工実績</w:t>
      </w:r>
    </w:p>
    <w:p w14:paraId="08B0CBA2" w14:textId="77BB99A2" w:rsidR="008E45A4" w:rsidRPr="00157A37" w:rsidRDefault="008E45A4" w:rsidP="00243888">
      <w:pPr>
        <w:pStyle w:val="6"/>
        <w:numPr>
          <w:ilvl w:val="0"/>
          <w:numId w:val="0"/>
        </w:numPr>
        <w:ind w:left="1260" w:firstLineChars="100" w:firstLine="210"/>
      </w:pPr>
      <w:r w:rsidRPr="00157A37">
        <w:rPr>
          <w:rFonts w:hint="eastAsia"/>
        </w:rPr>
        <w:t>本工事の競争参加資格があることを判断できる同種又は類似工事の実績を、「様式３</w:t>
      </w:r>
      <w:r w:rsidR="00243888">
        <w:rPr>
          <w:rFonts w:hint="eastAsia"/>
        </w:rPr>
        <w:t>－１</w:t>
      </w:r>
      <w:r w:rsidRPr="00157A37">
        <w:rPr>
          <w:rFonts w:hint="eastAsia"/>
        </w:rPr>
        <w:t>」に記載すること。記載する同種又は類似工事の施工実績は１件でよい。</w:t>
      </w:r>
    </w:p>
    <w:p w14:paraId="0180B3B6" w14:textId="7E18143C" w:rsidR="008E45A4" w:rsidRPr="00157A37" w:rsidRDefault="008E45A4" w:rsidP="001A6413">
      <w:pPr>
        <w:pStyle w:val="6"/>
        <w:ind w:left="1260"/>
      </w:pPr>
      <w:r w:rsidRPr="00157A37">
        <w:t>特定建設共同企業体の代表者以外に施工実績を求める場合は次による。</w:t>
      </w:r>
    </w:p>
    <w:p w14:paraId="417B06E3" w14:textId="7F0A7CC7" w:rsidR="008E45A4" w:rsidRPr="00157A37" w:rsidRDefault="008E45A4" w:rsidP="00243888">
      <w:pPr>
        <w:pStyle w:val="6"/>
        <w:numPr>
          <w:ilvl w:val="0"/>
          <w:numId w:val="0"/>
        </w:numPr>
        <w:ind w:left="1260" w:firstLineChars="100" w:firstLine="210"/>
      </w:pPr>
      <w:r w:rsidRPr="00157A37">
        <w:rPr>
          <w:rFonts w:hint="eastAsia"/>
        </w:rPr>
        <w:t>本工事の競争参加資格があることを判断できる類似工事の実績を、「様式３</w:t>
      </w:r>
      <w:r w:rsidR="00243888">
        <w:rPr>
          <w:rFonts w:hint="eastAsia"/>
        </w:rPr>
        <w:t>－２</w:t>
      </w:r>
      <w:r w:rsidRPr="00157A37">
        <w:rPr>
          <w:rFonts w:hint="eastAsia"/>
        </w:rPr>
        <w:t>」に記載すること。なお、記載する類似工事の施工実績は１件でよい。</w:t>
      </w:r>
    </w:p>
    <w:p w14:paraId="27C40E08" w14:textId="22F4C263" w:rsidR="008E45A4" w:rsidRPr="00157A37" w:rsidRDefault="008E45A4" w:rsidP="00243888">
      <w:pPr>
        <w:pStyle w:val="6"/>
        <w:numPr>
          <w:ilvl w:val="0"/>
          <w:numId w:val="0"/>
        </w:numPr>
        <w:ind w:left="1260" w:firstLineChars="100" w:firstLine="210"/>
      </w:pPr>
      <w:r w:rsidRPr="00157A37">
        <w:t>「競争参加資格（施工実績）」に、公共建築物との記載がある場合は、次のいずれかとする（民間実績も可）。</w:t>
      </w:r>
    </w:p>
    <w:p w14:paraId="275B0680" w14:textId="18794F22" w:rsidR="008E45A4" w:rsidRPr="00157A37" w:rsidRDefault="008E45A4" w:rsidP="001A6413">
      <w:pPr>
        <w:pStyle w:val="7"/>
        <w:ind w:left="840"/>
      </w:pPr>
      <w:r w:rsidRPr="00157A37">
        <w:rPr>
          <w:rFonts w:hint="eastAsia"/>
        </w:rPr>
        <w:t>事務所・庁舎：事務所・庁舎、郵便局、警察署、試験センターなど</w:t>
      </w:r>
    </w:p>
    <w:p w14:paraId="6A151BD0" w14:textId="00DD92D6" w:rsidR="008E45A4" w:rsidRPr="00157A37" w:rsidRDefault="008E45A4" w:rsidP="001A6413">
      <w:pPr>
        <w:pStyle w:val="7"/>
        <w:ind w:left="840"/>
      </w:pPr>
      <w:r w:rsidRPr="00157A37">
        <w:rPr>
          <w:rFonts w:hint="eastAsia"/>
        </w:rPr>
        <w:t>教育施設：学校、研究所、研修所、体育館など</w:t>
      </w:r>
    </w:p>
    <w:p w14:paraId="46D8E70F" w14:textId="4F56DA28" w:rsidR="008E45A4" w:rsidRPr="00157A37" w:rsidRDefault="008E45A4" w:rsidP="001A6413">
      <w:pPr>
        <w:pStyle w:val="7"/>
        <w:ind w:left="840"/>
      </w:pPr>
      <w:r w:rsidRPr="00157A37">
        <w:rPr>
          <w:rFonts w:hint="eastAsia"/>
        </w:rPr>
        <w:t>集会施設：集会施設、公民館、地域センター、図書館、美術館など</w:t>
      </w:r>
    </w:p>
    <w:p w14:paraId="0A2504E4" w14:textId="51FC1622" w:rsidR="008E45A4" w:rsidRPr="00157A37" w:rsidRDefault="008E45A4" w:rsidP="001A6413">
      <w:pPr>
        <w:pStyle w:val="7"/>
        <w:ind w:left="840"/>
      </w:pPr>
      <w:r w:rsidRPr="00157A37">
        <w:rPr>
          <w:rFonts w:hint="eastAsia"/>
        </w:rPr>
        <w:t>医療施設：病院、救急センター、診療所など</w:t>
      </w:r>
    </w:p>
    <w:p w14:paraId="49395B85" w14:textId="4EEA0758" w:rsidR="008E45A4" w:rsidRPr="00157A37" w:rsidRDefault="008E45A4" w:rsidP="001A6413">
      <w:pPr>
        <w:pStyle w:val="7"/>
        <w:ind w:left="840"/>
      </w:pPr>
      <w:r w:rsidRPr="00157A37">
        <w:rPr>
          <w:rFonts w:hint="eastAsia"/>
        </w:rPr>
        <w:t>福祉施設：福祉センター、介護センターなど</w:t>
      </w:r>
    </w:p>
    <w:p w14:paraId="3878DC1A" w14:textId="03289184" w:rsidR="008E45A4" w:rsidRPr="00157A37" w:rsidRDefault="008E45A4" w:rsidP="001A6413">
      <w:pPr>
        <w:pStyle w:val="7"/>
        <w:ind w:left="840"/>
      </w:pPr>
      <w:r w:rsidRPr="00157A37">
        <w:rPr>
          <w:rFonts w:hint="eastAsia"/>
        </w:rPr>
        <w:t>民生施設：卸売市場、公的事業用施設など</w:t>
      </w:r>
    </w:p>
    <w:p w14:paraId="0FA0A2AC" w14:textId="3FCA55D4" w:rsidR="008E45A4" w:rsidRPr="00157A37" w:rsidRDefault="008E45A4" w:rsidP="001A6413">
      <w:pPr>
        <w:pStyle w:val="5"/>
        <w:ind w:left="840" w:right="210"/>
      </w:pPr>
      <w:r w:rsidRPr="00157A37">
        <w:t>配置予定の技術者</w:t>
      </w:r>
    </w:p>
    <w:p w14:paraId="208D5011" w14:textId="04BCE70B" w:rsidR="008E45A4" w:rsidRPr="00157A37" w:rsidRDefault="008E45A4" w:rsidP="001A6413">
      <w:pPr>
        <w:pStyle w:val="6"/>
        <w:numPr>
          <w:ilvl w:val="0"/>
          <w:numId w:val="34"/>
        </w:numPr>
        <w:ind w:leftChars="0" w:left="1276"/>
      </w:pPr>
      <w:r w:rsidRPr="00157A37">
        <w:t>本工事の競争参加資格があることを確認できる配置予定の主任技術者、監理技術者又は特例監理技術者の資格、同種又は類似工事の経験及び申請時における他工事の従事状況を「様式</w:t>
      </w:r>
      <w:r w:rsidR="00243888">
        <w:rPr>
          <w:rFonts w:hint="eastAsia"/>
        </w:rPr>
        <w:t>４－４</w:t>
      </w:r>
      <w:r w:rsidRPr="00157A37">
        <w:t>」に記載すること。</w:t>
      </w:r>
    </w:p>
    <w:p w14:paraId="68455CC3" w14:textId="77777777" w:rsidR="008E45A4" w:rsidRPr="00157A37" w:rsidRDefault="008E45A4" w:rsidP="001A6413">
      <w:pPr>
        <w:pStyle w:val="6"/>
        <w:ind w:left="1260"/>
      </w:pPr>
      <w:r w:rsidRPr="00157A37">
        <w:rPr>
          <w:rFonts w:hint="eastAsia"/>
        </w:rPr>
        <w:t>現在、他工事に従事していない場合は、「なし」と記載し、他工事に従事し本工</w:t>
      </w:r>
      <w:r w:rsidRPr="00157A37">
        <w:rPr>
          <w:rFonts w:hint="eastAsia"/>
        </w:rPr>
        <w:lastRenderedPageBreak/>
        <w:t>事と重複する場合は、対応措置を記載すること。ただし、他工事に主任技術者又は監理技術者として従事している場合は認めない。なお、記載する同種の工事の経験の件数は１件でよい。</w:t>
      </w:r>
    </w:p>
    <w:p w14:paraId="480494B5" w14:textId="582FA813" w:rsidR="008E45A4" w:rsidRPr="00157A37" w:rsidRDefault="008E45A4" w:rsidP="001A6413">
      <w:pPr>
        <w:pStyle w:val="6"/>
        <w:ind w:left="1260"/>
      </w:pPr>
      <w:r w:rsidRPr="00157A37">
        <w:t>建築工事担当技術者（工事内容が土木・建築工事の場合）又は土木工事担当技術者（工事内容が建築・土木工事の場合）については、本工事の競争参加資格があることを確認できる資格を、「様式</w:t>
      </w:r>
      <w:r w:rsidR="00243888">
        <w:rPr>
          <w:rFonts w:hint="eastAsia"/>
        </w:rPr>
        <w:t>４－３</w:t>
      </w:r>
      <w:r w:rsidRPr="00157A37">
        <w:t>」に記載すること。</w:t>
      </w:r>
    </w:p>
    <w:p w14:paraId="41921559" w14:textId="313A6C0A" w:rsidR="008E45A4" w:rsidRPr="00157A37" w:rsidRDefault="008E45A4" w:rsidP="001A6413">
      <w:pPr>
        <w:pStyle w:val="6"/>
        <w:ind w:left="1260"/>
      </w:pPr>
      <w:r w:rsidRPr="00157A37">
        <w:t>同一の技術者を複数工事の配置予定の技術者として重複して申請する場合において、他の工事を落札したことにより配置予定の技術者を配置できなくなったときは、入札してはならず、申請書を提出した者は、直ちに提出した当該申請の取下げを行うこと。他の工事を落札したことにより配置予定の技術者を配置することができないにもかかわらず入札した場合においては、指名停止取扱要領に基づく指名停止を行うことがある。</w:t>
      </w:r>
    </w:p>
    <w:p w14:paraId="1C49C0B0" w14:textId="77777777" w:rsidR="008E45A4" w:rsidRPr="00157A37" w:rsidRDefault="008E45A4" w:rsidP="001A6413">
      <w:pPr>
        <w:pStyle w:val="6"/>
        <w:ind w:left="1260"/>
      </w:pPr>
      <w:r w:rsidRPr="00157A37">
        <w:rPr>
          <w:rFonts w:hint="eastAsia"/>
        </w:rPr>
        <w:t>また、低入札価格調査のため落札決定が保留されている間は、低入札価格調査対象者は同一の配置予定技術者により他の工事の入札に参加してはならない。</w:t>
      </w:r>
    </w:p>
    <w:p w14:paraId="5471F31B" w14:textId="6B854761" w:rsidR="008E45A4" w:rsidRPr="00157A37" w:rsidRDefault="008E45A4" w:rsidP="001A6413">
      <w:pPr>
        <w:pStyle w:val="5"/>
        <w:ind w:left="840" w:right="210"/>
      </w:pPr>
      <w:r w:rsidRPr="00157A37">
        <w:t>施工実績の確認書類等の提出</w:t>
      </w:r>
    </w:p>
    <w:p w14:paraId="3288447A" w14:textId="77777777" w:rsidR="008E45A4" w:rsidRPr="00157A37" w:rsidRDefault="008E45A4" w:rsidP="001A6413">
      <w:pPr>
        <w:pStyle w:val="5"/>
        <w:numPr>
          <w:ilvl w:val="0"/>
          <w:numId w:val="0"/>
        </w:numPr>
        <w:ind w:left="840" w:right="210" w:firstLineChars="50" w:firstLine="109"/>
      </w:pPr>
      <w:r w:rsidRPr="00157A37">
        <w:rPr>
          <w:rFonts w:hint="eastAsia"/>
        </w:rPr>
        <w:t>①及び②の同種又は類似などの工事の施工実績として記載した工事に係る（―財）日本建設情報総合センター「工事実績情報システム（</w:t>
      </w:r>
      <w:r w:rsidRPr="00157A37">
        <w:rPr>
          <w:rFonts w:asciiTheme="minorHAnsi" w:hAnsiTheme="minorHAnsi"/>
        </w:rPr>
        <w:t>CORINS</w:t>
      </w:r>
      <w:r w:rsidRPr="00157A37">
        <w:t>）」発行の「登録内容確認書」の写しを提出すること。ただし、登録されていない場合は、当該工事に係る契約書の写し等を提出すること。</w:t>
      </w:r>
    </w:p>
    <w:p w14:paraId="30B7C4DA" w14:textId="3EACB816" w:rsidR="008E45A4" w:rsidRDefault="008E45A4" w:rsidP="001A6413">
      <w:pPr>
        <w:pStyle w:val="5"/>
        <w:ind w:left="840" w:right="210"/>
      </w:pPr>
      <w:r w:rsidRPr="00157A37">
        <w:t>主任技術者又は監理技術者並びに建築工事担当技術者又は土木工事担当技術者の直接的かつ恒常的な雇用関係が証明できる資料及び資格を証明する資料を提出すること。</w:t>
      </w:r>
    </w:p>
    <w:p w14:paraId="46CC9F8B" w14:textId="7E59826F" w:rsidR="00797015" w:rsidRDefault="00797015" w:rsidP="001A6413">
      <w:pPr>
        <w:pStyle w:val="5"/>
        <w:ind w:left="840" w:right="210"/>
      </w:pPr>
      <w:r w:rsidRPr="00797015">
        <w:rPr>
          <w:rFonts w:hint="eastAsia"/>
        </w:rPr>
        <w:t>下水道類似施設とは、【機械設備工事】⑥をいう。</w:t>
      </w:r>
    </w:p>
    <w:p w14:paraId="1507B272" w14:textId="3F7A02DD" w:rsidR="008E45A4" w:rsidRPr="00157A37" w:rsidRDefault="008E45A4" w:rsidP="001A6413">
      <w:pPr>
        <w:pStyle w:val="5"/>
        <w:ind w:left="840" w:right="210"/>
      </w:pPr>
      <w:r w:rsidRPr="00157A37">
        <w:t>指名停止措置</w:t>
      </w:r>
    </w:p>
    <w:p w14:paraId="63556B52" w14:textId="77777777" w:rsidR="008E45A4" w:rsidRPr="00157A37" w:rsidRDefault="008E45A4" w:rsidP="001A6413">
      <w:pPr>
        <w:pStyle w:val="5"/>
        <w:numPr>
          <w:ilvl w:val="0"/>
          <w:numId w:val="0"/>
        </w:numPr>
        <w:ind w:left="840" w:right="210" w:firstLineChars="50" w:firstLine="109"/>
      </w:pPr>
      <w:r w:rsidRPr="00157A37">
        <w:rPr>
          <w:rFonts w:hint="eastAsia"/>
        </w:rPr>
        <w:t>「指名停止措置対象団体」に記載の団体から指名停止の措置を受けていないことを確認する資料として、「様式９－１」を提出すること。</w:t>
      </w:r>
    </w:p>
    <w:p w14:paraId="5F03138F" w14:textId="77777777" w:rsidR="008E45A4" w:rsidRPr="00157A37" w:rsidRDefault="008E45A4" w:rsidP="008E45A4">
      <w:pPr>
        <w:jc w:val="left"/>
        <w:rPr>
          <w:rFonts w:asciiTheme="majorEastAsia" w:eastAsiaTheme="majorEastAsia" w:hAnsiTheme="majorEastAsia"/>
        </w:rPr>
      </w:pPr>
    </w:p>
    <w:p w14:paraId="14124EEF" w14:textId="77777777" w:rsidR="008E45A4" w:rsidRPr="00157A37" w:rsidRDefault="008E45A4" w:rsidP="001A6413">
      <w:pPr>
        <w:ind w:firstLineChars="100" w:firstLine="210"/>
        <w:jc w:val="left"/>
        <w:rPr>
          <w:rFonts w:asciiTheme="majorEastAsia" w:eastAsiaTheme="majorEastAsia" w:hAnsiTheme="majorEastAsia"/>
        </w:rPr>
      </w:pPr>
      <w:r w:rsidRPr="00157A37">
        <w:rPr>
          <w:rFonts w:asciiTheme="majorEastAsia" w:eastAsiaTheme="majorEastAsia" w:hAnsiTheme="majorEastAsia" w:hint="eastAsia"/>
        </w:rPr>
        <w:t>【機械設備工事】</w:t>
      </w:r>
    </w:p>
    <w:p w14:paraId="1D6AF594" w14:textId="2B96EC03" w:rsidR="008E45A4" w:rsidRPr="00157A37" w:rsidRDefault="008E45A4" w:rsidP="001A6413">
      <w:pPr>
        <w:pStyle w:val="5"/>
        <w:numPr>
          <w:ilvl w:val="0"/>
          <w:numId w:val="36"/>
        </w:numPr>
        <w:ind w:leftChars="0" w:left="851" w:right="210"/>
      </w:pPr>
      <w:r w:rsidRPr="00157A37">
        <w:t>施工実績</w:t>
      </w:r>
    </w:p>
    <w:p w14:paraId="2B5BDE92" w14:textId="41E8204D" w:rsidR="008E45A4" w:rsidRPr="00157A37" w:rsidRDefault="008E45A4" w:rsidP="001A6413">
      <w:pPr>
        <w:pStyle w:val="6"/>
        <w:numPr>
          <w:ilvl w:val="0"/>
          <w:numId w:val="37"/>
        </w:numPr>
        <w:ind w:leftChars="0" w:left="1276"/>
      </w:pPr>
      <w:r w:rsidRPr="00157A37">
        <w:t>本工事の競争参加資格があることが確認できる施工実績（同一系列で工事が分割されている場合は、まとめて１件とすることができる。）を「様式３</w:t>
      </w:r>
      <w:r w:rsidR="00243888">
        <w:rPr>
          <w:rFonts w:hint="eastAsia"/>
        </w:rPr>
        <w:t>－１</w:t>
      </w:r>
      <w:r w:rsidRPr="00157A37">
        <w:t>」に記載し提出すること。</w:t>
      </w:r>
    </w:p>
    <w:p w14:paraId="7E765C87" w14:textId="5FF309D2" w:rsidR="008E45A4" w:rsidRPr="00157A37" w:rsidRDefault="008E45A4" w:rsidP="001A6413">
      <w:pPr>
        <w:pStyle w:val="6"/>
        <w:ind w:left="1260"/>
      </w:pPr>
      <w:r w:rsidRPr="00157A37">
        <w:t>「競争参加資格（施工実績）」に、機械設備工事（「薬注・脱水設備」を含むものに限る）との記載がある場合は、次のとおりである。</w:t>
      </w:r>
    </w:p>
    <w:p w14:paraId="1DC8B0EA" w14:textId="77777777" w:rsidR="008E45A4" w:rsidRPr="008E45A4" w:rsidRDefault="008E45A4" w:rsidP="00F11586">
      <w:pPr>
        <w:pStyle w:val="6"/>
        <w:numPr>
          <w:ilvl w:val="0"/>
          <w:numId w:val="0"/>
        </w:numPr>
        <w:ind w:left="1260"/>
      </w:pPr>
      <w:r w:rsidRPr="00157A37">
        <w:t>a</w:t>
      </w:r>
      <w:r w:rsidRPr="00157A37">
        <w:t>）機械設備</w:t>
      </w:r>
      <w:r w:rsidRPr="008E45A4">
        <w:t>工事（「薬注・脱水設備」を含むものに限る）は、同一処理場同一系列の脱水機、汚泥供給ポンプ、薬品溶解タンク・薬品溶解装置および薬注ポンプを全て含むものとする。</w:t>
      </w:r>
    </w:p>
    <w:p w14:paraId="3737BCE0" w14:textId="70E3816B" w:rsidR="008E45A4" w:rsidRPr="008E45A4" w:rsidRDefault="008E45A4" w:rsidP="001A6413">
      <w:pPr>
        <w:pStyle w:val="6"/>
        <w:ind w:left="1260"/>
      </w:pPr>
      <w:r w:rsidRPr="008E45A4">
        <w:t>施工実績として記載した工事に係る（一財）日本建設情報総合センター「工事実績情報システム（以下「</w:t>
      </w:r>
      <w:r w:rsidRPr="008E45A4">
        <w:t>CORINS</w:t>
      </w:r>
      <w:r w:rsidRPr="008E45A4">
        <w:t>」という）」発行の「登録内容確認書」の写し</w:t>
      </w:r>
      <w:r w:rsidRPr="008E45A4">
        <w:lastRenderedPageBreak/>
        <w:t>を提出すること。ただし、当該工事が</w:t>
      </w:r>
      <w:r w:rsidRPr="008E45A4">
        <w:t>CORINS</w:t>
      </w:r>
      <w:r w:rsidRPr="008E45A4">
        <w:t>に登録されていない場合、契約書の写し（工事名、請負代金額、工期、発注者、受注者（特定又は経常建設共同企業体を構成している場合にあっては各構成員の出資割合が確認できること。）が記載されている部分。）及び工事内容が判断できる資料を公告要件に応じて抜粋し、提出すること。</w:t>
      </w:r>
    </w:p>
    <w:p w14:paraId="7055BC3B" w14:textId="77777777" w:rsidR="008E45A4" w:rsidRPr="008E45A4" w:rsidRDefault="008E45A4" w:rsidP="001A6413">
      <w:pPr>
        <w:pStyle w:val="6"/>
        <w:ind w:left="1260"/>
      </w:pPr>
      <w:r w:rsidRPr="008E45A4">
        <w:rPr>
          <w:rFonts w:hint="eastAsia"/>
        </w:rPr>
        <w:t>これらで確認できない場合は「様式６－４」を提出すること。</w:t>
      </w:r>
    </w:p>
    <w:p w14:paraId="242321FD" w14:textId="6E5E3FEA" w:rsidR="008E45A4" w:rsidRPr="008E45A4" w:rsidRDefault="008E45A4" w:rsidP="00F11586">
      <w:pPr>
        <w:pStyle w:val="5"/>
        <w:ind w:left="840" w:right="210"/>
      </w:pPr>
      <w:r w:rsidRPr="008E45A4">
        <w:t>現場工事期間の配置予定技術者（現場工事経験）</w:t>
      </w:r>
    </w:p>
    <w:p w14:paraId="72DBB8CE" w14:textId="38F4CAFB" w:rsidR="008E45A4" w:rsidRPr="008E45A4" w:rsidRDefault="008E45A4" w:rsidP="00F11586">
      <w:pPr>
        <w:pStyle w:val="6"/>
        <w:numPr>
          <w:ilvl w:val="0"/>
          <w:numId w:val="38"/>
        </w:numPr>
        <w:ind w:leftChars="0" w:left="1276"/>
      </w:pPr>
      <w:r w:rsidRPr="008E45A4">
        <w:t>監理技術者又は特例監理技術者は、監理技術者資格者証を有する者とする。</w:t>
      </w:r>
    </w:p>
    <w:p w14:paraId="724DA521" w14:textId="798F0072" w:rsidR="008E45A4" w:rsidRPr="008E45A4" w:rsidRDefault="008E45A4" w:rsidP="00F11586">
      <w:pPr>
        <w:pStyle w:val="6"/>
        <w:ind w:left="1260"/>
      </w:pPr>
      <w:r w:rsidRPr="008E45A4">
        <w:t>主任技術者は、建設業法第７条第２号イ、ロ、ハのいずれかに該当する者とする。なお、実務経験で提出する場合は「様式６－２」に法令で定めた実務経験年数を記入して提出すること。また、実務経験は、元請として施工した請負代金額が</w:t>
      </w:r>
      <w:r w:rsidRPr="008E45A4">
        <w:t>1000</w:t>
      </w:r>
      <w:r w:rsidRPr="008E45A4">
        <w:t>万円以上の工事に限る。</w:t>
      </w:r>
    </w:p>
    <w:p w14:paraId="43B4C9EF" w14:textId="6EC7E182" w:rsidR="008E45A4" w:rsidRPr="00157A37" w:rsidRDefault="008E45A4" w:rsidP="008E45A4">
      <w:pPr>
        <w:pStyle w:val="6"/>
        <w:ind w:left="1260"/>
        <w:jc w:val="left"/>
        <w:rPr>
          <w:rFonts w:asciiTheme="minorEastAsia" w:eastAsiaTheme="minorEastAsia" w:hAnsiTheme="minorEastAsia"/>
        </w:rPr>
      </w:pPr>
      <w:r w:rsidRPr="008E45A4">
        <w:t>同一の技術者を複数工事の配置予定の技術者として重複して申請する場合、他の工事を落札したことにより、配置予定の技術者を配置することができなくなったときは、直ちに当該資料の取り下げを行うこと。他の工事を落札したことにより配置予定の技術者を配置することができないにもかかわらず入札した場合においては、指名停止取扱要領に基づく指名停止を</w:t>
      </w:r>
      <w:r w:rsidRPr="00157A37">
        <w:rPr>
          <w:rFonts w:asciiTheme="minorEastAsia" w:eastAsiaTheme="minorEastAsia" w:hAnsiTheme="minorEastAsia"/>
        </w:rPr>
        <w:t>行うことがある。</w:t>
      </w:r>
      <w:r w:rsidRPr="00157A37">
        <w:rPr>
          <w:rFonts w:asciiTheme="minorEastAsia" w:eastAsiaTheme="minorEastAsia" w:hAnsiTheme="minorEastAsia" w:hint="eastAsia"/>
        </w:rPr>
        <w:t>また、低入札価格調査のため落札決定が保留されている間は、低入札価格調査対象者は同一の配置予定技術者により従事期間の重複する他の工事の入札に参加してはならない。</w:t>
      </w:r>
    </w:p>
    <w:p w14:paraId="09B39E35" w14:textId="7FDDA77D" w:rsidR="008E45A4" w:rsidRPr="008E45A4" w:rsidRDefault="008E45A4" w:rsidP="00F11586">
      <w:pPr>
        <w:pStyle w:val="6"/>
        <w:ind w:left="1260"/>
      </w:pPr>
      <w:r w:rsidRPr="00157A37">
        <w:rPr>
          <w:rFonts w:asciiTheme="minorEastAsia" w:eastAsiaTheme="minorEastAsia" w:hAnsiTheme="minorEastAsia"/>
        </w:rPr>
        <w:t>配置予定技術者の資格・工事経験は、「様式４－１」に、CORINSで</w:t>
      </w:r>
      <w:r w:rsidRPr="008E45A4">
        <w:t>工事経験が確認できない場合は、「様式６－１」の従事経験証明書に記載し提出すること。また、複数の工事を合わせて対象工事の機械設備工事内容を満足する場合は、「様式４－１」を複数枚とし資料を合わせて提出すること。なお、工事経験が確認できる資料として、</w:t>
      </w:r>
      <w:r w:rsidRPr="008E45A4">
        <w:t>CORINS</w:t>
      </w:r>
      <w:r w:rsidRPr="008E45A4">
        <w:t>、契約書、特記仕様書、図面等の写しを提出すること。</w:t>
      </w:r>
    </w:p>
    <w:p w14:paraId="4AC91C90" w14:textId="42C27576" w:rsidR="008E45A4" w:rsidRPr="008E45A4" w:rsidRDefault="008E45A4" w:rsidP="00F11586">
      <w:pPr>
        <w:pStyle w:val="6"/>
        <w:ind w:left="1260"/>
      </w:pPr>
      <w:r w:rsidRPr="008E45A4">
        <w:t>「競争参加資格（配置予定技術者）」に、機械設備工事（「薬注・脱水設備」を含むものに限る）との記載がある場合は、次のとおりである。</w:t>
      </w:r>
    </w:p>
    <w:p w14:paraId="20599AD4" w14:textId="77777777" w:rsidR="008E45A4" w:rsidRPr="008E45A4" w:rsidRDefault="008E45A4" w:rsidP="00F11586">
      <w:pPr>
        <w:pStyle w:val="6"/>
        <w:numPr>
          <w:ilvl w:val="0"/>
          <w:numId w:val="0"/>
        </w:numPr>
        <w:ind w:left="1260"/>
      </w:pPr>
      <w:r w:rsidRPr="008E45A4">
        <w:t>a</w:t>
      </w:r>
      <w:r w:rsidRPr="008E45A4">
        <w:t>）機械設備工事（「薬注・脱水設備」を含むものに限る）は、同一処理場同一系列の脱水機、汚泥供給ポンプ、薬品溶解タンク・薬品溶解装置および薬注ポンプを全て含むものとする。</w:t>
      </w:r>
    </w:p>
    <w:p w14:paraId="28957AAD" w14:textId="4A1BFCA7" w:rsidR="008E45A4" w:rsidRPr="008E45A4" w:rsidRDefault="008E45A4" w:rsidP="00F11586">
      <w:pPr>
        <w:pStyle w:val="6"/>
        <w:ind w:left="1260"/>
      </w:pPr>
      <w:r w:rsidRPr="008E45A4">
        <w:t>配置予定技術者の直接的かつ恒常的な雇用関係が証明できる資料及び資格を証明する資料を提出すること。</w:t>
      </w:r>
    </w:p>
    <w:p w14:paraId="09901984" w14:textId="6A4FD381" w:rsidR="008E45A4" w:rsidRPr="008E45A4" w:rsidRDefault="008E45A4" w:rsidP="00F11586">
      <w:pPr>
        <w:pStyle w:val="6"/>
        <w:ind w:left="1260"/>
      </w:pPr>
      <w:r w:rsidRPr="008E45A4">
        <w:t>申請時において従事及び登録している全ての工事について記載すること。現在、他工事に従事していない場合は、「なし」と記載し、他工事に従事し本工事の現場工期を重複する場合は、対応措置を記載すること。</w:t>
      </w:r>
    </w:p>
    <w:p w14:paraId="782F882F" w14:textId="11AFE599" w:rsidR="008E45A4" w:rsidRPr="008E45A4" w:rsidRDefault="008E45A4" w:rsidP="00F11586">
      <w:pPr>
        <w:pStyle w:val="5"/>
        <w:ind w:left="840" w:right="210"/>
      </w:pPr>
      <w:r w:rsidRPr="008E45A4">
        <w:t>工場製作期間の配置予定技術者</w:t>
      </w:r>
    </w:p>
    <w:p w14:paraId="52886BDC" w14:textId="7CDD604D" w:rsidR="008E45A4" w:rsidRPr="008E45A4" w:rsidRDefault="008E45A4" w:rsidP="00F11586">
      <w:pPr>
        <w:pStyle w:val="6"/>
        <w:numPr>
          <w:ilvl w:val="0"/>
          <w:numId w:val="39"/>
        </w:numPr>
        <w:ind w:leftChars="0" w:left="1276"/>
      </w:pPr>
      <w:r w:rsidRPr="008E45A4">
        <w:t>配置予定技術者は監理技術者資格者証を有する者、若しくは建設業法第７条第２号イ、ロ、ハのいずれかに該当する者とする。</w:t>
      </w:r>
    </w:p>
    <w:p w14:paraId="569EA944" w14:textId="6A114797" w:rsidR="008E45A4" w:rsidRPr="008E45A4" w:rsidRDefault="008E45A4" w:rsidP="00F11586">
      <w:pPr>
        <w:pStyle w:val="6"/>
        <w:ind w:left="1260"/>
      </w:pPr>
      <w:r w:rsidRPr="008E45A4">
        <w:t>配置予定技術者の資格は「様式４－２」に、実務経験によるものは「様式６－</w:t>
      </w:r>
      <w:r w:rsidRPr="008E45A4">
        <w:lastRenderedPageBreak/>
        <w:t>２」に記載し提出すること。</w:t>
      </w:r>
    </w:p>
    <w:p w14:paraId="1FD08772" w14:textId="6A13164E" w:rsidR="008E45A4" w:rsidRPr="008E45A4" w:rsidRDefault="008E45A4" w:rsidP="00F11586">
      <w:pPr>
        <w:pStyle w:val="6"/>
        <w:ind w:left="1260"/>
      </w:pPr>
      <w:r w:rsidRPr="008E45A4">
        <w:t>配置予定技術者の直接的かつ恒常的な雇用関係が証明できる資料及び資格を有する資料を提出すること。</w:t>
      </w:r>
    </w:p>
    <w:p w14:paraId="1DE8EFEA" w14:textId="65BEC976" w:rsidR="008E45A4" w:rsidRPr="008E45A4" w:rsidRDefault="008E45A4" w:rsidP="00F11586">
      <w:pPr>
        <w:pStyle w:val="5"/>
        <w:ind w:left="840" w:right="210"/>
      </w:pPr>
      <w:r w:rsidRPr="008E45A4">
        <w:t>設計担当の配置予定技術者</w:t>
      </w:r>
    </w:p>
    <w:p w14:paraId="0C48B323" w14:textId="61B8CE0C" w:rsidR="008E45A4" w:rsidRPr="008E45A4" w:rsidRDefault="008E45A4" w:rsidP="00F11586">
      <w:pPr>
        <w:pStyle w:val="6"/>
        <w:numPr>
          <w:ilvl w:val="0"/>
          <w:numId w:val="40"/>
        </w:numPr>
        <w:ind w:leftChars="0" w:left="1276"/>
      </w:pPr>
      <w:r w:rsidRPr="008E45A4">
        <w:t>配置予定技術者は、設計図書に基づき受注者が実施する設計管理（企画立案、システム設計等）を行う者とする。</w:t>
      </w:r>
    </w:p>
    <w:p w14:paraId="5C0CF1FF" w14:textId="1B98DDED" w:rsidR="008E45A4" w:rsidRPr="008E45A4" w:rsidRDefault="008E45A4" w:rsidP="00F11586">
      <w:pPr>
        <w:pStyle w:val="6"/>
        <w:ind w:left="1260"/>
      </w:pPr>
      <w:r w:rsidRPr="008E45A4">
        <w:t>配置予定技術者の資格は、監理技術者証を有する者、若しくは実務経験を有する者とする。なお、実務経験で提出する場合は、「様式６－３」に要求する設計経験を記入して提出する。また、実務経験は、元請として施工した請負代金額が</w:t>
      </w:r>
      <w:r w:rsidRPr="008E45A4">
        <w:t>1,000</w:t>
      </w:r>
      <w:r w:rsidRPr="008E45A4">
        <w:t>万円以上の工事に限る。</w:t>
      </w:r>
    </w:p>
    <w:p w14:paraId="77ACAAE3" w14:textId="010D075C" w:rsidR="008E45A4" w:rsidRPr="008E45A4" w:rsidRDefault="008E45A4" w:rsidP="00F11586">
      <w:pPr>
        <w:pStyle w:val="6"/>
        <w:ind w:left="1260"/>
      </w:pPr>
      <w:r w:rsidRPr="008E45A4">
        <w:t>配置予定技術者は、企画・立案、基本システム設計、機器承諾図の作成取りまとめ又は照査・審査・確認又は承認・最終確認等の経験を有する者とする。</w:t>
      </w:r>
    </w:p>
    <w:p w14:paraId="3624ABD8" w14:textId="64D5A88A" w:rsidR="008E45A4" w:rsidRPr="008E45A4" w:rsidRDefault="008E45A4" w:rsidP="00F11586">
      <w:pPr>
        <w:pStyle w:val="6"/>
        <w:ind w:left="1260"/>
      </w:pPr>
      <w:r w:rsidRPr="008E45A4">
        <w:t>配置予定技術者の資格・設計の設計経験及び従事経験証明書は、「様式５」及び「様式６－１」に記載し提出すること。また、複数の工事を合わせて対象工事の機械設備工事内容を満足する場合は、「様式５」を設計経験が含まれる工事ごとに作成すること。なお、設計管理の業務が確認できる資料として、</w:t>
      </w:r>
      <w:r w:rsidRPr="008E45A4">
        <w:t>CORINS</w:t>
      </w:r>
      <w:r w:rsidRPr="008E45A4">
        <w:t>、契約図書、承諾図書、書面等の写しを提出すること。ただし、「その他付属設備」については設計経験を問わない。</w:t>
      </w:r>
    </w:p>
    <w:p w14:paraId="37E14E2B" w14:textId="7CC2D92D" w:rsidR="008E45A4" w:rsidRPr="008E45A4" w:rsidRDefault="008E45A4" w:rsidP="00F11586">
      <w:pPr>
        <w:pStyle w:val="6"/>
        <w:ind w:left="1260"/>
      </w:pPr>
      <w:r w:rsidRPr="008E45A4">
        <w:t>配置予定技術者の直接的かつ恒常的な雇用関係が証明できる資料及び資格を証明する資料を提出すること。</w:t>
      </w:r>
    </w:p>
    <w:p w14:paraId="3499F63E" w14:textId="0BBCE282" w:rsidR="008E45A4" w:rsidRPr="008E45A4" w:rsidRDefault="008E45A4" w:rsidP="00F11586">
      <w:pPr>
        <w:pStyle w:val="5"/>
        <w:ind w:left="840" w:right="210"/>
      </w:pPr>
      <w:r w:rsidRPr="008E45A4">
        <w:t>「標準法類似処理法」とは、標準法、酸素活性汚泥法、長時間エアレーション法（単槽式無酸素好気運転、オキシデーションディッチ法は除く）、嫌気無酸素好気法、循環式硝化脱窒法、ステップ流入式多段硝化脱窒法、硝化内生脱窒法、嫌気好気活性汚泥法、担体利用処理法とする。</w:t>
      </w:r>
    </w:p>
    <w:p w14:paraId="11886F69" w14:textId="78905326" w:rsidR="008E45A4" w:rsidRPr="008E45A4" w:rsidRDefault="008E45A4" w:rsidP="00F11586">
      <w:pPr>
        <w:pStyle w:val="5"/>
        <w:ind w:left="840" w:right="210"/>
      </w:pPr>
      <w:r w:rsidRPr="008E45A4">
        <w:t>「下水道類似施設」とは、農業集落排水施設、漁業集落排水処理施設、林業集落排水処理施設、処理人口</w:t>
      </w:r>
      <w:r w:rsidRPr="00ED6F87">
        <w:rPr>
          <w:rFonts w:asciiTheme="minorHAnsi" w:hAnsiTheme="minorHAnsi"/>
        </w:rPr>
        <w:t>500</w:t>
      </w:r>
      <w:r w:rsidRPr="008E45A4">
        <w:t>人以上の地域し尿処理施設とする。ただし、次の場合は下水処理施設に河川排水機場が含まれる。</w:t>
      </w:r>
    </w:p>
    <w:p w14:paraId="3A26BC2D" w14:textId="1922960E" w:rsidR="008E45A4" w:rsidRPr="008E45A4" w:rsidRDefault="008E45A4" w:rsidP="00A87E65">
      <w:pPr>
        <w:pStyle w:val="6"/>
        <w:numPr>
          <w:ilvl w:val="0"/>
          <w:numId w:val="41"/>
        </w:numPr>
        <w:ind w:leftChars="0" w:left="1276"/>
      </w:pPr>
      <w:r w:rsidRPr="008E45A4">
        <w:t>当該処理場の処理方法が</w:t>
      </w:r>
      <w:r w:rsidRPr="00ED6F87">
        <w:rPr>
          <w:rFonts w:asciiTheme="minorHAnsi" w:hAnsiTheme="minorHAnsi"/>
        </w:rPr>
        <w:t>POD</w:t>
      </w:r>
      <w:r w:rsidRPr="008E45A4">
        <w:t xml:space="preserve"> (</w:t>
      </w:r>
      <w:r w:rsidRPr="008E45A4">
        <w:t>全体計画下水量</w:t>
      </w:r>
      <w:r w:rsidRPr="008E45A4">
        <w:t>:1,200m</w:t>
      </w:r>
      <w:r w:rsidRPr="00ED6F87">
        <w:rPr>
          <w:vertAlign w:val="superscript"/>
        </w:rPr>
        <w:t>3</w:t>
      </w:r>
      <w:r w:rsidRPr="008E45A4">
        <w:t>/</w:t>
      </w:r>
      <w:r w:rsidRPr="008E45A4">
        <w:t>日以下）における水処理設備工事。</w:t>
      </w:r>
    </w:p>
    <w:p w14:paraId="7B0DEA8D" w14:textId="3E8633BB" w:rsidR="008E45A4" w:rsidRPr="008E45A4" w:rsidRDefault="008E45A4" w:rsidP="00F11586">
      <w:pPr>
        <w:pStyle w:val="6"/>
        <w:ind w:left="1260"/>
      </w:pPr>
      <w:r w:rsidRPr="008E45A4">
        <w:t>ポンプ場における水処設備工事。</w:t>
      </w:r>
    </w:p>
    <w:p w14:paraId="5FEC2C1D" w14:textId="76EBFDB0" w:rsidR="008E45A4" w:rsidRPr="008E45A4" w:rsidRDefault="008E45A4" w:rsidP="00F11586">
      <w:pPr>
        <w:pStyle w:val="6"/>
        <w:ind w:left="1260"/>
      </w:pPr>
      <w:r w:rsidRPr="008E45A4">
        <w:t>ポンプ設備工事。</w:t>
      </w:r>
    </w:p>
    <w:p w14:paraId="02654F59" w14:textId="50D569CE" w:rsidR="008E45A4" w:rsidRPr="00A87E65" w:rsidRDefault="008E45A4" w:rsidP="00A13D4F">
      <w:pPr>
        <w:pStyle w:val="5"/>
        <w:ind w:left="840" w:right="210"/>
      </w:pPr>
      <w:r w:rsidRPr="00A87E65">
        <w:rPr>
          <w:rStyle w:val="50"/>
        </w:rPr>
        <w:t>「長寿命化工事」とは、「更生工法あるいは部分（「下水道施設の改築について（平成</w:t>
      </w:r>
      <w:r w:rsidRPr="00ED6F87">
        <w:rPr>
          <w:rFonts w:asciiTheme="minorEastAsia" w:hAnsiTheme="minorEastAsia"/>
        </w:rPr>
        <w:t>28</w:t>
      </w:r>
      <w:r w:rsidRPr="00A87E65">
        <w:t>年４月１日付け国水下事第</w:t>
      </w:r>
      <w:r w:rsidRPr="00ED6F87">
        <w:rPr>
          <w:rFonts w:asciiTheme="minorEastAsia" w:hAnsiTheme="minorEastAsia"/>
        </w:rPr>
        <w:t>109</w:t>
      </w:r>
      <w:r w:rsidRPr="00A87E65">
        <w:t>号国土交通省下水道事業課長通知）」別表に定める小分類未満の規模）取り替え等により既存ストックを活用し、耐用年数の延伸に寄与する長寿命化対策を行う工事」をいう。</w:t>
      </w:r>
    </w:p>
    <w:p w14:paraId="03A1B1A6" w14:textId="77C20636" w:rsidR="008E45A4" w:rsidRPr="00A87E65" w:rsidRDefault="008E45A4" w:rsidP="00A13D4F">
      <w:pPr>
        <w:pStyle w:val="5"/>
        <w:ind w:left="840" w:right="210"/>
      </w:pPr>
      <w:r w:rsidRPr="00A87E65">
        <w:t>汚泥焼却設備工事の施工実績を求める場合における「下水道類似施設」とは、ごみ焼却施設をいう。</w:t>
      </w:r>
    </w:p>
    <w:p w14:paraId="6D28D624" w14:textId="5115F147" w:rsidR="008E45A4" w:rsidRPr="00A87E65" w:rsidRDefault="008E45A4" w:rsidP="00A87E65">
      <w:pPr>
        <w:pStyle w:val="5"/>
        <w:ind w:left="840" w:right="210"/>
      </w:pPr>
      <w:r w:rsidRPr="00A87E65">
        <w:t>指名停止措置</w:t>
      </w:r>
    </w:p>
    <w:p w14:paraId="52AC13AF" w14:textId="77777777" w:rsidR="008E45A4" w:rsidRPr="00A87E65" w:rsidRDefault="008E45A4" w:rsidP="00A87E65">
      <w:pPr>
        <w:pStyle w:val="5"/>
        <w:numPr>
          <w:ilvl w:val="0"/>
          <w:numId w:val="0"/>
        </w:numPr>
        <w:ind w:left="840" w:right="210" w:firstLineChars="100" w:firstLine="218"/>
      </w:pPr>
      <w:r w:rsidRPr="00A87E65">
        <w:rPr>
          <w:rFonts w:hint="eastAsia"/>
        </w:rPr>
        <w:lastRenderedPageBreak/>
        <w:t>「指名停止措置対象団体」に記載の団体から指名停止の措置を受けていないことを確認する資料として、「様式９－１」を提出すること。</w:t>
      </w:r>
    </w:p>
    <w:p w14:paraId="2E7C11CB" w14:textId="77777777" w:rsidR="008E45A4" w:rsidRPr="008E45A4" w:rsidRDefault="008E45A4" w:rsidP="008E45A4">
      <w:pPr>
        <w:jc w:val="left"/>
        <w:rPr>
          <w:rFonts w:asciiTheme="majorEastAsia" w:eastAsiaTheme="majorEastAsia" w:hAnsiTheme="majorEastAsia"/>
        </w:rPr>
      </w:pPr>
    </w:p>
    <w:p w14:paraId="68C35DD4" w14:textId="77777777" w:rsidR="008E45A4" w:rsidRPr="008E45A4" w:rsidRDefault="008E45A4" w:rsidP="008E45A4">
      <w:pPr>
        <w:jc w:val="left"/>
        <w:rPr>
          <w:rFonts w:asciiTheme="majorEastAsia" w:eastAsiaTheme="majorEastAsia" w:hAnsiTheme="majorEastAsia"/>
        </w:rPr>
      </w:pPr>
      <w:r w:rsidRPr="008E45A4">
        <w:rPr>
          <w:rFonts w:asciiTheme="majorEastAsia" w:eastAsiaTheme="majorEastAsia" w:hAnsiTheme="majorEastAsia" w:hint="eastAsia"/>
        </w:rPr>
        <w:t>【電気設備工事】</w:t>
      </w:r>
    </w:p>
    <w:p w14:paraId="29F379FD" w14:textId="13929898" w:rsidR="008E45A4" w:rsidRPr="008E45A4" w:rsidRDefault="008E45A4" w:rsidP="00A87E65">
      <w:pPr>
        <w:pStyle w:val="5"/>
        <w:numPr>
          <w:ilvl w:val="0"/>
          <w:numId w:val="42"/>
        </w:numPr>
        <w:ind w:leftChars="0" w:left="851" w:right="210"/>
      </w:pPr>
      <w:r w:rsidRPr="008E45A4">
        <w:t>施工実績</w:t>
      </w:r>
    </w:p>
    <w:p w14:paraId="7C9BAEEE" w14:textId="01951D33" w:rsidR="008E45A4" w:rsidRPr="008E45A4" w:rsidRDefault="008E45A4" w:rsidP="00A87E65">
      <w:pPr>
        <w:pStyle w:val="6"/>
        <w:numPr>
          <w:ilvl w:val="0"/>
          <w:numId w:val="43"/>
        </w:numPr>
        <w:ind w:leftChars="0" w:left="1276"/>
      </w:pPr>
      <w:r w:rsidRPr="008E45A4">
        <w:t>本工事の競争参加資格があることが確認できる施工実績（工事が分割されている場合は、まとめて１件とすることができる。）を「様式３</w:t>
      </w:r>
      <w:r w:rsidR="00A13D4F">
        <w:rPr>
          <w:rFonts w:hint="eastAsia"/>
        </w:rPr>
        <w:t>－１</w:t>
      </w:r>
      <w:r w:rsidRPr="008E45A4">
        <w:t>」</w:t>
      </w:r>
      <w:r w:rsidR="00A13D4F" w:rsidRPr="008E45A4">
        <w:t>「様式３</w:t>
      </w:r>
      <w:r w:rsidR="00A13D4F">
        <w:rPr>
          <w:rFonts w:hint="eastAsia"/>
        </w:rPr>
        <w:t>－２</w:t>
      </w:r>
      <w:r w:rsidR="00A13D4F" w:rsidRPr="008E45A4">
        <w:t>」</w:t>
      </w:r>
      <w:r w:rsidRPr="008E45A4">
        <w:t>に記載し提出すること。</w:t>
      </w:r>
    </w:p>
    <w:p w14:paraId="7B92E05C" w14:textId="22330A85" w:rsidR="008E45A4" w:rsidRPr="008E45A4" w:rsidRDefault="008E45A4" w:rsidP="00A87E65">
      <w:pPr>
        <w:pStyle w:val="6"/>
        <w:ind w:left="1260"/>
      </w:pPr>
      <w:r w:rsidRPr="008E45A4">
        <w:t>施工実績として記載した工事に係る（一財）日本建設情報総合センター「工事実績情報システム（以下「</w:t>
      </w:r>
      <w:r w:rsidRPr="008E45A4">
        <w:t>CORINS</w:t>
      </w:r>
      <w:r w:rsidRPr="008E45A4">
        <w:t>」という）」発行の「登録内容確認書」の写しを提出すること。ただし、当該工事が</w:t>
      </w:r>
      <w:r w:rsidRPr="008E45A4">
        <w:t>CORINS</w:t>
      </w:r>
      <w:r w:rsidRPr="008E45A4">
        <w:t>に登録されていない場合、契約書の写し（工事名、請負代金額、工期、発注者、受注者（特定又は経常建設共同企業体を構成している場合にあっては各構成員の出資割合が確認できること。）が記載されている部分。）及び工事内容が判断できる資料を公告要件に応じて抜粋し、提出すること。これらで確認できない場合は「様式６－４」を提出</w:t>
      </w:r>
      <w:r w:rsidRPr="008E45A4">
        <w:rPr>
          <w:rFonts w:hint="eastAsia"/>
        </w:rPr>
        <w:t>すること。</w:t>
      </w:r>
    </w:p>
    <w:p w14:paraId="4CB62C05" w14:textId="7049B066" w:rsidR="008E45A4" w:rsidRPr="008E45A4" w:rsidRDefault="008E45A4" w:rsidP="00A87E65">
      <w:pPr>
        <w:pStyle w:val="5"/>
        <w:ind w:left="840" w:right="210"/>
      </w:pPr>
      <w:r w:rsidRPr="008E45A4">
        <w:t>現場工事期間の配置予定技術者（現場工事経験）</w:t>
      </w:r>
    </w:p>
    <w:p w14:paraId="03C3ACBD" w14:textId="79BE0E64" w:rsidR="008E45A4" w:rsidRPr="00A87E65" w:rsidRDefault="008E45A4" w:rsidP="00A87E65">
      <w:pPr>
        <w:pStyle w:val="6"/>
        <w:numPr>
          <w:ilvl w:val="0"/>
          <w:numId w:val="44"/>
        </w:numPr>
        <w:ind w:leftChars="0" w:left="1276"/>
      </w:pPr>
      <w:r w:rsidRPr="00A87E65">
        <w:t>監理技術者は、</w:t>
      </w:r>
      <w:r w:rsidR="00A13D4F" w:rsidRPr="008E45A4">
        <w:t>監理技術者資格者証を有する者</w:t>
      </w:r>
      <w:r w:rsidRPr="00A87E65">
        <w:t>とする。</w:t>
      </w:r>
    </w:p>
    <w:p w14:paraId="04C677E0" w14:textId="324B0D3A" w:rsidR="008E45A4" w:rsidRPr="00A87E65" w:rsidRDefault="008E45A4" w:rsidP="00A87E65">
      <w:pPr>
        <w:pStyle w:val="6"/>
        <w:ind w:left="1260"/>
      </w:pPr>
      <w:r w:rsidRPr="00A87E65">
        <w:t>主任技術者は、電気工事業に係る建設業法第７条第２号イ、ロ、ハのいずれかに該当する者とする。なお、実務経験で提出する場合は「様式６－２」に法令で定めた実務経験年数以上を記載して提出すること。</w:t>
      </w:r>
    </w:p>
    <w:p w14:paraId="4CF17C1B" w14:textId="05AEE00A" w:rsidR="008E45A4" w:rsidRPr="00A87E65" w:rsidRDefault="008E45A4" w:rsidP="00A87E65">
      <w:pPr>
        <w:pStyle w:val="6"/>
        <w:ind w:left="1260"/>
      </w:pPr>
      <w:r w:rsidRPr="00A87E65">
        <w:t>電気通信の資格又は実務経験等を求める工事の監理技術者は、（イ）の要件及び下記の</w:t>
      </w:r>
      <w:r w:rsidRPr="00A87E65">
        <w:t>a</w:t>
      </w:r>
      <w:r w:rsidRPr="00A87E65">
        <w:t>）～</w:t>
      </w:r>
      <w:r w:rsidRPr="00A87E65">
        <w:t>e</w:t>
      </w:r>
      <w:r w:rsidRPr="00A87E65">
        <w:t>）のいずれか、主任技術者は（ロ）の要件及び下記の</w:t>
      </w:r>
      <w:r w:rsidRPr="00A87E65">
        <w:t>a</w:t>
      </w:r>
      <w:r w:rsidRPr="00A87E65">
        <w:t>）～</w:t>
      </w:r>
      <w:r w:rsidRPr="00A87E65">
        <w:t>e</w:t>
      </w:r>
      <w:r w:rsidRPr="00A87E65">
        <w:t>）のいずれかの要件を満たしている者とする。なお、実務経験で提出する場合は「様式６－２」に下記に定めた実務経験年数以上を記載して提出すること。</w:t>
      </w:r>
    </w:p>
    <w:p w14:paraId="6732E655" w14:textId="77777777" w:rsidR="008E45A4" w:rsidRPr="00A87E65" w:rsidRDefault="008E45A4" w:rsidP="00F73D09">
      <w:pPr>
        <w:pStyle w:val="6"/>
        <w:numPr>
          <w:ilvl w:val="0"/>
          <w:numId w:val="0"/>
        </w:numPr>
        <w:ind w:left="1260"/>
      </w:pPr>
      <w:r w:rsidRPr="00A87E65">
        <w:t>a</w:t>
      </w:r>
      <w:r w:rsidRPr="00A87E65">
        <w:t>）監理技術者資格者証（通）を有する者。</w:t>
      </w:r>
    </w:p>
    <w:p w14:paraId="26BB3282" w14:textId="77777777" w:rsidR="008E45A4" w:rsidRPr="00A87E65" w:rsidRDefault="008E45A4" w:rsidP="00F73D09">
      <w:pPr>
        <w:pStyle w:val="6"/>
        <w:numPr>
          <w:ilvl w:val="0"/>
          <w:numId w:val="0"/>
        </w:numPr>
        <w:ind w:left="1260"/>
      </w:pPr>
      <w:r w:rsidRPr="00A87E65">
        <w:t>b</w:t>
      </w:r>
      <w:r w:rsidRPr="00A87E65">
        <w:t>）技術士（総合技術監理部門（選択科目を電気電子部門）又電気電子部門）の二次試験に合格した者。</w:t>
      </w:r>
    </w:p>
    <w:p w14:paraId="768D60B7" w14:textId="77777777" w:rsidR="008E45A4" w:rsidRPr="00A87E65" w:rsidRDefault="008E45A4" w:rsidP="00F73D09">
      <w:pPr>
        <w:pStyle w:val="6"/>
        <w:numPr>
          <w:ilvl w:val="0"/>
          <w:numId w:val="0"/>
        </w:numPr>
        <w:ind w:left="1260"/>
      </w:pPr>
      <w:r w:rsidRPr="00A87E65">
        <w:t>c</w:t>
      </w:r>
      <w:r w:rsidRPr="00A87E65">
        <w:t>）電気通信主任技術者資格者証を有する者であって、その資格者証の交付を受けた後５年以上の電気通信工事の実務経験を有する者。</w:t>
      </w:r>
    </w:p>
    <w:p w14:paraId="28C4553A" w14:textId="77777777" w:rsidR="008E45A4" w:rsidRPr="00A87E65" w:rsidRDefault="008E45A4" w:rsidP="00F73D09">
      <w:pPr>
        <w:pStyle w:val="6"/>
        <w:numPr>
          <w:ilvl w:val="0"/>
          <w:numId w:val="0"/>
        </w:numPr>
        <w:ind w:left="1260"/>
      </w:pPr>
      <w:r w:rsidRPr="00A87E65">
        <w:t>d</w:t>
      </w:r>
      <w:r w:rsidRPr="00A87E65">
        <w:t>）電気工学又は電気通信工学に関する学科を卒業後、高等学校（旧実業学校を含む。）は５年以上、大学（旧大学を含む。）若しくは高等専門学校（旧専門学校を含む。）は３年以上の電気通信工事の実務経験を有する者。</w:t>
      </w:r>
    </w:p>
    <w:p w14:paraId="0F065895" w14:textId="77777777" w:rsidR="008E45A4" w:rsidRPr="00A87E65" w:rsidRDefault="008E45A4" w:rsidP="00F73D09">
      <w:pPr>
        <w:pStyle w:val="6"/>
        <w:numPr>
          <w:ilvl w:val="0"/>
          <w:numId w:val="0"/>
        </w:numPr>
        <w:ind w:left="1260"/>
      </w:pPr>
      <w:r w:rsidRPr="00A87E65">
        <w:t>e)10</w:t>
      </w:r>
      <w:r w:rsidRPr="00A87E65">
        <w:t>年以上の電気通信工事の実務経験を有する者。</w:t>
      </w:r>
    </w:p>
    <w:p w14:paraId="0180FCB0" w14:textId="665014C4" w:rsidR="008E45A4" w:rsidRPr="008E45A4" w:rsidRDefault="008E45A4" w:rsidP="00A87E65">
      <w:pPr>
        <w:pStyle w:val="6"/>
        <w:ind w:left="1260"/>
        <w:rPr>
          <w:rFonts w:asciiTheme="majorEastAsia" w:eastAsiaTheme="majorEastAsia" w:hAnsiTheme="majorEastAsia"/>
        </w:rPr>
      </w:pPr>
      <w:r w:rsidRPr="00F73D09">
        <w:rPr>
          <w:rFonts w:asciiTheme="minorEastAsia" w:eastAsiaTheme="minorEastAsia" w:hAnsiTheme="minorEastAsia"/>
        </w:rPr>
        <w:t>配置予定技術者の資格・工事経験は「様式４－</w:t>
      </w:r>
      <w:r w:rsidR="00A13D4F">
        <w:rPr>
          <w:rFonts w:asciiTheme="minorEastAsia" w:eastAsiaTheme="minorEastAsia" w:hAnsiTheme="minorEastAsia" w:hint="eastAsia"/>
        </w:rPr>
        <w:t>３</w:t>
      </w:r>
      <w:r w:rsidRPr="00F73D09">
        <w:rPr>
          <w:rFonts w:asciiTheme="minorEastAsia" w:eastAsiaTheme="minorEastAsia" w:hAnsiTheme="minorEastAsia"/>
        </w:rPr>
        <w:t>」</w:t>
      </w:r>
      <w:r w:rsidR="00A13D4F" w:rsidRPr="00F73D09">
        <w:rPr>
          <w:rFonts w:asciiTheme="minorEastAsia" w:eastAsiaTheme="minorEastAsia" w:hAnsiTheme="minorEastAsia"/>
        </w:rPr>
        <w:t>「様式４－</w:t>
      </w:r>
      <w:r w:rsidR="00A13D4F">
        <w:rPr>
          <w:rFonts w:asciiTheme="minorEastAsia" w:eastAsiaTheme="minorEastAsia" w:hAnsiTheme="minorEastAsia" w:hint="eastAsia"/>
        </w:rPr>
        <w:t>４</w:t>
      </w:r>
      <w:r w:rsidR="00A13D4F" w:rsidRPr="00F73D09">
        <w:rPr>
          <w:rFonts w:asciiTheme="minorEastAsia" w:eastAsiaTheme="minorEastAsia" w:hAnsiTheme="minorEastAsia"/>
        </w:rPr>
        <w:t>」</w:t>
      </w:r>
      <w:r w:rsidRPr="00F73D09">
        <w:rPr>
          <w:rFonts w:asciiTheme="minorEastAsia" w:eastAsiaTheme="minorEastAsia" w:hAnsiTheme="minorEastAsia"/>
        </w:rPr>
        <w:t>に記載し提出する</w:t>
      </w:r>
      <w:r w:rsidRPr="00A87E65">
        <w:t>こと。また、複数の工事経験を合わせて対象工事の電気設備工事内容を満足する場合は、工事経験ごと</w:t>
      </w:r>
      <w:r w:rsidRPr="00157A37">
        <w:rPr>
          <w:rFonts w:asciiTheme="minorEastAsia" w:eastAsiaTheme="minorEastAsia" w:hAnsiTheme="minorEastAsia"/>
        </w:rPr>
        <w:t>に「様式４－</w:t>
      </w:r>
      <w:r w:rsidR="00A13D4F">
        <w:rPr>
          <w:rFonts w:asciiTheme="minorEastAsia" w:eastAsiaTheme="minorEastAsia" w:hAnsiTheme="minorEastAsia" w:hint="eastAsia"/>
        </w:rPr>
        <w:t>３</w:t>
      </w:r>
      <w:r w:rsidRPr="00157A37">
        <w:rPr>
          <w:rFonts w:asciiTheme="minorEastAsia" w:eastAsiaTheme="minorEastAsia" w:hAnsiTheme="minorEastAsia"/>
        </w:rPr>
        <w:t>」</w:t>
      </w:r>
      <w:r w:rsidR="00A13D4F" w:rsidRPr="00157A37">
        <w:rPr>
          <w:rFonts w:asciiTheme="minorEastAsia" w:eastAsiaTheme="minorEastAsia" w:hAnsiTheme="minorEastAsia"/>
        </w:rPr>
        <w:t>「様式４－</w:t>
      </w:r>
      <w:r w:rsidR="00A13D4F">
        <w:rPr>
          <w:rFonts w:asciiTheme="minorEastAsia" w:eastAsiaTheme="minorEastAsia" w:hAnsiTheme="minorEastAsia" w:hint="eastAsia"/>
        </w:rPr>
        <w:t>４</w:t>
      </w:r>
      <w:r w:rsidR="00A13D4F" w:rsidRPr="00157A37">
        <w:rPr>
          <w:rFonts w:asciiTheme="minorEastAsia" w:eastAsiaTheme="minorEastAsia" w:hAnsiTheme="minorEastAsia"/>
        </w:rPr>
        <w:t>」</w:t>
      </w:r>
      <w:r w:rsidRPr="00157A37">
        <w:rPr>
          <w:rFonts w:asciiTheme="minorEastAsia" w:eastAsiaTheme="minorEastAsia" w:hAnsiTheme="minorEastAsia"/>
        </w:rPr>
        <w:t>に記載し提出すること。</w:t>
      </w:r>
    </w:p>
    <w:p w14:paraId="4C6A9406" w14:textId="1308978A" w:rsidR="008E45A4" w:rsidRPr="008E45A4" w:rsidRDefault="008E45A4" w:rsidP="0040343E">
      <w:pPr>
        <w:pStyle w:val="6"/>
        <w:ind w:left="1260"/>
      </w:pPr>
      <w:r w:rsidRPr="008E45A4">
        <w:t>工事経験が確認できる資料として、</w:t>
      </w:r>
      <w:r w:rsidRPr="008E45A4">
        <w:t>CORINS</w:t>
      </w:r>
      <w:r w:rsidRPr="008E45A4">
        <w:t>、契約書、特記仕様書、図面等の写しを公告要件に応じて抜粋し提出すること。ただし、</w:t>
      </w:r>
      <w:r w:rsidRPr="008E45A4">
        <w:t>CORINS</w:t>
      </w:r>
      <w:r w:rsidRPr="008E45A4">
        <w:t>で工事経験が確認できない場合は、「様式６－１」に記載し提出すること。これらで確認できない場</w:t>
      </w:r>
      <w:r w:rsidRPr="008E45A4">
        <w:lastRenderedPageBreak/>
        <w:t>合は「様式６－４」を提出すること。</w:t>
      </w:r>
    </w:p>
    <w:p w14:paraId="2FBD8AD7" w14:textId="1081C28A" w:rsidR="008E45A4" w:rsidRPr="008E45A4" w:rsidRDefault="008E45A4" w:rsidP="0040343E">
      <w:pPr>
        <w:pStyle w:val="6"/>
        <w:ind w:left="1260"/>
      </w:pPr>
      <w:r w:rsidRPr="008E45A4">
        <w:t>配置予定技術者の直接的かつ恒常的な雇用関係が証明できる資料及びその資格を証明する資料を提出すること。</w:t>
      </w:r>
    </w:p>
    <w:p w14:paraId="15842530" w14:textId="2728455B" w:rsidR="008E45A4" w:rsidRPr="008E45A4" w:rsidRDefault="008E45A4" w:rsidP="0040343E">
      <w:pPr>
        <w:pStyle w:val="6"/>
        <w:ind w:left="1260"/>
      </w:pPr>
      <w:r w:rsidRPr="008E45A4">
        <w:t>申請時において、配置予定技術者が従事及び登録している全ての工事について記載すること。申請時に、他工事に従事していない場合は、「なし」と記載し、他工事に従事し本工事の現場工期と重複する場合は、対応措置を記載すること。</w:t>
      </w:r>
    </w:p>
    <w:p w14:paraId="09935611" w14:textId="4191DCC7" w:rsidR="008E45A4" w:rsidRPr="008E45A4" w:rsidRDefault="008E45A4" w:rsidP="0040343E">
      <w:pPr>
        <w:pStyle w:val="6"/>
        <w:ind w:left="1260"/>
      </w:pPr>
      <w:r w:rsidRPr="008E45A4">
        <w:t>同一の技術者を複数工事の配置予定の技術者として重複して申請する場合、他の工事を落札したことにより、配置予定の技術者を配置することができなくなったときは、直ちに当該資料の取り下げを行うこと。他の工事を落札したことにより配置予定の技術者を配置することができないにもかかわらず入札した場合においては、指名停止取扱要領に基づく指名停止を行うことがある。また、低入札価格調査のため落札決定が保留されている間は、低入札価格調査対象者は同一の配置予定技術者により従事期間の重複する他の工事の入札に参加してはならない。</w:t>
      </w:r>
    </w:p>
    <w:p w14:paraId="7459836B" w14:textId="7B1BFDA1" w:rsidR="008E45A4" w:rsidRPr="008E45A4" w:rsidRDefault="008E45A4" w:rsidP="0040343E">
      <w:pPr>
        <w:pStyle w:val="5"/>
        <w:ind w:left="840" w:right="210"/>
      </w:pPr>
      <w:r w:rsidRPr="008E45A4">
        <w:t>工場製作期間の配置予定技術者</w:t>
      </w:r>
    </w:p>
    <w:p w14:paraId="29139762" w14:textId="3C48A59E" w:rsidR="008E45A4" w:rsidRPr="008E45A4" w:rsidRDefault="008E45A4" w:rsidP="0040343E">
      <w:pPr>
        <w:pStyle w:val="6"/>
        <w:numPr>
          <w:ilvl w:val="0"/>
          <w:numId w:val="45"/>
        </w:numPr>
        <w:ind w:leftChars="0" w:left="1276"/>
      </w:pPr>
      <w:r w:rsidRPr="008E45A4">
        <w:t>配置予定技術者は、監理技術者資格者証を有する者、若しくは建設業法第７条第２号イ、ロ、ハのいずれかに該当する者とする。</w:t>
      </w:r>
    </w:p>
    <w:p w14:paraId="6FA359A6" w14:textId="4AEDD3E9" w:rsidR="008E45A4" w:rsidRPr="008E45A4" w:rsidRDefault="008E45A4" w:rsidP="0040343E">
      <w:pPr>
        <w:pStyle w:val="6"/>
        <w:ind w:left="1260"/>
      </w:pPr>
      <w:r w:rsidRPr="008E45A4">
        <w:t>電気通信の資格を求める工事の配置予定技術者は、</w:t>
      </w:r>
      <w:r w:rsidR="00797015" w:rsidRPr="00797015">
        <w:rPr>
          <w:rFonts w:hint="eastAsia"/>
        </w:rPr>
        <w:t>【電気設備工事】②</w:t>
      </w:r>
      <w:r w:rsidRPr="008E45A4">
        <w:t>に記載されている者と同様とする。</w:t>
      </w:r>
    </w:p>
    <w:p w14:paraId="68B32758" w14:textId="271C3086" w:rsidR="008E45A4" w:rsidRPr="008E45A4" w:rsidRDefault="008E45A4" w:rsidP="0040343E">
      <w:pPr>
        <w:pStyle w:val="6"/>
        <w:ind w:left="1260"/>
      </w:pPr>
      <w:r w:rsidRPr="008E45A4">
        <w:t>配置予定技術者の資格は「様式４－２」に、実務経験によるものは「様式６－２」に記載し提出すること。</w:t>
      </w:r>
    </w:p>
    <w:p w14:paraId="3BF9467E" w14:textId="3E06564C" w:rsidR="008E45A4" w:rsidRPr="008E45A4" w:rsidRDefault="008E45A4" w:rsidP="0040343E">
      <w:pPr>
        <w:pStyle w:val="6"/>
        <w:ind w:left="1260"/>
      </w:pPr>
      <w:r w:rsidRPr="008E45A4">
        <w:t>配置予定技術者の直接的かつ恒常的な雇用関係が証明できる資料及びその資格を証明する資料を提出すること。</w:t>
      </w:r>
    </w:p>
    <w:p w14:paraId="65121C59" w14:textId="187CE4EA" w:rsidR="008E45A4" w:rsidRPr="008E45A4" w:rsidRDefault="008E45A4" w:rsidP="0040343E">
      <w:pPr>
        <w:pStyle w:val="5"/>
        <w:ind w:left="840" w:right="210"/>
      </w:pPr>
      <w:r w:rsidRPr="008E45A4">
        <w:t>設計担当の配置予定技術者</w:t>
      </w:r>
    </w:p>
    <w:p w14:paraId="02D6749A" w14:textId="27093DDE" w:rsidR="008E45A4" w:rsidRPr="008E45A4" w:rsidRDefault="008E45A4" w:rsidP="0040343E">
      <w:pPr>
        <w:pStyle w:val="6"/>
        <w:numPr>
          <w:ilvl w:val="0"/>
          <w:numId w:val="46"/>
        </w:numPr>
        <w:ind w:leftChars="0" w:left="1276"/>
      </w:pPr>
      <w:r w:rsidRPr="008E45A4">
        <w:t>配置予定技術者は、設計図書に基づき受注者が実施する設計管理（企画・立案、基本システム設計、機器承諾図の最終確認等）を行う者とする。</w:t>
      </w:r>
    </w:p>
    <w:p w14:paraId="7843EB7E" w14:textId="025EEA7B" w:rsidR="008E45A4" w:rsidRPr="008E45A4" w:rsidRDefault="008E45A4" w:rsidP="0040343E">
      <w:pPr>
        <w:pStyle w:val="6"/>
        <w:ind w:left="1260"/>
      </w:pPr>
      <w:r w:rsidRPr="008E45A4">
        <w:t>配置予定技術者は、</w:t>
      </w:r>
      <w:r w:rsidR="00797015" w:rsidRPr="00797015">
        <w:rPr>
          <w:rFonts w:hint="eastAsia"/>
        </w:rPr>
        <w:t>監理技術者証を有する者で</w:t>
      </w:r>
      <w:r w:rsidR="00797015">
        <w:rPr>
          <w:rFonts w:hint="eastAsia"/>
        </w:rPr>
        <w:t>、</w:t>
      </w:r>
      <w:r w:rsidRPr="008E45A4">
        <w:t>かつその経験を有する者とする。なお、工場製作期間中の配置予定技術者を兼務することが望ましい。</w:t>
      </w:r>
    </w:p>
    <w:p w14:paraId="60AE3FC7" w14:textId="555A9ADF" w:rsidR="008E45A4" w:rsidRPr="008E45A4" w:rsidRDefault="008E45A4" w:rsidP="0040343E">
      <w:pPr>
        <w:pStyle w:val="6"/>
        <w:ind w:left="1260"/>
      </w:pPr>
      <w:r w:rsidRPr="008E45A4">
        <w:t>電気通信の資格を求める工事の配置技術者は、</w:t>
      </w:r>
      <w:r w:rsidR="00797015" w:rsidRPr="00797015">
        <w:rPr>
          <w:rFonts w:hint="eastAsia"/>
        </w:rPr>
        <w:t>【電気設備工事】②</w:t>
      </w:r>
      <w:r w:rsidRPr="008E45A4">
        <w:t>に記載されている者と同様とする。</w:t>
      </w:r>
    </w:p>
    <w:p w14:paraId="17D1A191" w14:textId="11B2C69E" w:rsidR="008E45A4" w:rsidRPr="008E45A4" w:rsidRDefault="008E45A4" w:rsidP="0040343E">
      <w:pPr>
        <w:pStyle w:val="6"/>
        <w:ind w:left="1260"/>
      </w:pPr>
      <w:r w:rsidRPr="008E45A4">
        <w:t>配置予定技術者の資格･設計経験及び従事経験は、「様式５」及び「様式６－１」に記載し提出すること。また、複数の工事の設計経験を合わせて対象工事の電気設備工事内容を満足する場合は、設計経験ごとに「様式５」に記載し提出すること。なお、設計管理の業務が確認できる資料として、</w:t>
      </w:r>
      <w:r w:rsidRPr="008E45A4">
        <w:t>CORINS</w:t>
      </w:r>
      <w:r w:rsidRPr="008E45A4">
        <w:t>、契約図書、承諾図書、書面（図面・仕様書又は打合せ議事録等）等の写しを公告要件に応じて抜粋し、提出すること。これらで確認できない場合は「様式６－４」を提出すること。</w:t>
      </w:r>
    </w:p>
    <w:p w14:paraId="602FFD35" w14:textId="650B57E4" w:rsidR="008E45A4" w:rsidRPr="008E45A4" w:rsidRDefault="008E45A4" w:rsidP="0040343E">
      <w:pPr>
        <w:pStyle w:val="6"/>
        <w:ind w:left="1260"/>
      </w:pPr>
      <w:r w:rsidRPr="008E45A4">
        <w:t>実務経験による配置予定技術者は、「様式６－２」に法令で定めた実務経験年数以上を記載して提出すること。</w:t>
      </w:r>
    </w:p>
    <w:p w14:paraId="2C11C9AC" w14:textId="4056EE41" w:rsidR="008E45A4" w:rsidRPr="008E45A4" w:rsidRDefault="008E45A4" w:rsidP="0040343E">
      <w:pPr>
        <w:pStyle w:val="6"/>
        <w:ind w:left="1260"/>
      </w:pPr>
      <w:r w:rsidRPr="008E45A4">
        <w:t>配置予定技術者の直接的かつ恒常的な雇用関係が証明できる資料及びその資格</w:t>
      </w:r>
      <w:r w:rsidRPr="008E45A4">
        <w:lastRenderedPageBreak/>
        <w:t>を証明する資料を提出すること。</w:t>
      </w:r>
    </w:p>
    <w:p w14:paraId="4172A925" w14:textId="103B323F" w:rsidR="008E45A4" w:rsidRPr="008E45A4" w:rsidRDefault="008E45A4" w:rsidP="0040343E">
      <w:pPr>
        <w:pStyle w:val="5"/>
        <w:ind w:left="840" w:right="210"/>
      </w:pPr>
      <w:r w:rsidRPr="008E45A4">
        <w:t>「下水道類似施設」とは、次のとおり。</w:t>
      </w:r>
    </w:p>
    <w:p w14:paraId="66CFCC3A" w14:textId="1C6D9F67" w:rsidR="008E45A4" w:rsidRPr="008E45A4" w:rsidRDefault="008E45A4" w:rsidP="0040343E">
      <w:pPr>
        <w:pStyle w:val="6"/>
        <w:numPr>
          <w:ilvl w:val="0"/>
          <w:numId w:val="47"/>
        </w:numPr>
        <w:ind w:leftChars="0" w:left="1276"/>
      </w:pPr>
      <w:r w:rsidRPr="008E45A4">
        <w:t>ポンプ場の電気設備工事においては、農業集落排水施設、漁業集落排水処理施設、林業集落排水処理施設及び処理人口</w:t>
      </w:r>
      <w:r w:rsidRPr="008E45A4">
        <w:t>500</w:t>
      </w:r>
      <w:r w:rsidRPr="008E45A4">
        <w:t>人以上の地域し尿処理施設におけるポンプ場及び同処理施設（場内ポンプ場を含む。）ならびに河川排水機場を下水道類似施設とする。</w:t>
      </w:r>
    </w:p>
    <w:p w14:paraId="4CDABA77" w14:textId="013DB2D2" w:rsidR="008E45A4" w:rsidRPr="008E45A4" w:rsidRDefault="008E45A4" w:rsidP="0040343E">
      <w:pPr>
        <w:pStyle w:val="6"/>
        <w:ind w:left="1260"/>
      </w:pPr>
      <w:r w:rsidRPr="008E45A4">
        <w:t>処理場の電気設備工事においては、農業集落排水施設、漁業集落排水処理施設、林業集落排水処理施設､処理人口</w:t>
      </w:r>
      <w:r w:rsidRPr="008E45A4">
        <w:t>500</w:t>
      </w:r>
      <w:r w:rsidRPr="008E45A4">
        <w:t>人以上の地域し尿処理施設を下水道類似施設とする。</w:t>
      </w:r>
    </w:p>
    <w:p w14:paraId="7E30488F" w14:textId="5AD1C4A1" w:rsidR="008E45A4" w:rsidRPr="008E45A4" w:rsidRDefault="008E45A4" w:rsidP="0040343E">
      <w:pPr>
        <w:pStyle w:val="5"/>
        <w:ind w:left="840" w:right="210"/>
      </w:pPr>
      <w:r w:rsidRPr="008E45A4">
        <w:t>「上水道施設」とは、次のとおり。</w:t>
      </w:r>
    </w:p>
    <w:p w14:paraId="1D5C9448" w14:textId="741DAB5D" w:rsidR="008E45A4" w:rsidRPr="008E45A4" w:rsidRDefault="008E45A4" w:rsidP="0040343E">
      <w:pPr>
        <w:pStyle w:val="6"/>
        <w:numPr>
          <w:ilvl w:val="0"/>
          <w:numId w:val="48"/>
        </w:numPr>
        <w:ind w:leftChars="0" w:left="1276"/>
      </w:pPr>
      <w:r w:rsidRPr="008E45A4">
        <w:t>ポンプ場の電気設備工事においては、水道のための浄水施設、送水施設及び配水施設（専用水道にあっては、給水の施設を含むものとし、建築物に設けられたものを除く。以下同じ。）で当該水道事業者、水道用水供給事業者又は専用水道の設置者の管理に属するものとする。</w:t>
      </w:r>
    </w:p>
    <w:p w14:paraId="03B14B3A" w14:textId="5DE13A9D" w:rsidR="008E45A4" w:rsidRPr="008E45A4" w:rsidRDefault="008E45A4" w:rsidP="0040343E">
      <w:pPr>
        <w:pStyle w:val="6"/>
        <w:ind w:left="1260"/>
      </w:pPr>
      <w:r w:rsidRPr="008E45A4">
        <w:t>処理場の電気設備工事においては、水道のための浄水施設で当該水道事業者、水道用水供給事業者又は専用水道の設置者の管理に属するものとする。</w:t>
      </w:r>
    </w:p>
    <w:p w14:paraId="439FA4F8" w14:textId="23841392" w:rsidR="008E45A4" w:rsidRPr="008E45A4" w:rsidRDefault="008E45A4" w:rsidP="0040343E">
      <w:pPr>
        <w:pStyle w:val="5"/>
        <w:ind w:left="840" w:right="210"/>
      </w:pPr>
      <w:r w:rsidRPr="008E45A4">
        <w:t>「長寿命化工事」とは、「更生工法あるいは部分（「下水道施設の改築について（平成</w:t>
      </w:r>
      <w:r w:rsidRPr="008E45A4">
        <w:t>28</w:t>
      </w:r>
      <w:r w:rsidRPr="008E45A4">
        <w:t>年４月１日付け国水下事第</w:t>
      </w:r>
      <w:r w:rsidRPr="008E45A4">
        <w:t>109</w:t>
      </w:r>
      <w:r w:rsidRPr="008E45A4">
        <w:t>号国土交通省下水道事業課長通知）」別表に定める小分類未満の規模）取り替え等により既存ストックを活用し、耐用年数の延伸に寄与する長寿命化対策を行う工事」をいう。</w:t>
      </w:r>
    </w:p>
    <w:p w14:paraId="5E88A113" w14:textId="2F2231EC" w:rsidR="008E45A4" w:rsidRPr="008E45A4" w:rsidRDefault="008E45A4" w:rsidP="0040343E">
      <w:pPr>
        <w:pStyle w:val="5"/>
        <w:ind w:left="840" w:right="210"/>
      </w:pPr>
      <w:r w:rsidRPr="008E45A4">
        <w:t>指名停止措置</w:t>
      </w:r>
    </w:p>
    <w:p w14:paraId="7EE43655" w14:textId="3A982DB8" w:rsidR="008E45A4" w:rsidRDefault="008E45A4" w:rsidP="0040343E">
      <w:pPr>
        <w:pStyle w:val="5"/>
        <w:numPr>
          <w:ilvl w:val="0"/>
          <w:numId w:val="0"/>
        </w:numPr>
        <w:ind w:left="840" w:right="210" w:firstLineChars="100" w:firstLine="218"/>
      </w:pPr>
      <w:r w:rsidRPr="008E45A4">
        <w:rPr>
          <w:rFonts w:hint="eastAsia"/>
        </w:rPr>
        <w:t>「指名停止措置対象団体」に記載の団体から指名停止の措置を受けていないことを確認する資料として、「様式９－１」を提出すること。</w:t>
      </w:r>
    </w:p>
    <w:p w14:paraId="2C1C8B08" w14:textId="77777777" w:rsidR="008E45A4" w:rsidRPr="00215C08" w:rsidRDefault="008E45A4" w:rsidP="005D52BF">
      <w:pPr>
        <w:jc w:val="left"/>
        <w:rPr>
          <w:rFonts w:asciiTheme="majorEastAsia" w:eastAsiaTheme="majorEastAsia" w:hAnsiTheme="majorEastAsia"/>
        </w:rPr>
      </w:pPr>
    </w:p>
    <w:p w14:paraId="32199993" w14:textId="5E7D8706" w:rsidR="005D52BF" w:rsidRPr="00215C08" w:rsidRDefault="00761B3F" w:rsidP="0058242B">
      <w:pPr>
        <w:pStyle w:val="1"/>
      </w:pPr>
      <w:r w:rsidRPr="00215C08">
        <w:rPr>
          <w:rFonts w:hint="eastAsia"/>
        </w:rPr>
        <w:t>２</w:t>
      </w:r>
      <w:r w:rsidR="005D52BF" w:rsidRPr="00215C08">
        <w:rPr>
          <w:rFonts w:hint="eastAsia"/>
        </w:rPr>
        <w:t xml:space="preserve">　</w:t>
      </w:r>
      <w:r w:rsidR="00672781">
        <w:rPr>
          <w:rFonts w:hint="eastAsia"/>
        </w:rPr>
        <w:t>競争参加資格確認申請書、</w:t>
      </w:r>
      <w:r w:rsidR="00E86499" w:rsidRPr="00215C08">
        <w:rPr>
          <w:rFonts w:hint="eastAsia"/>
        </w:rPr>
        <w:t>募集</w:t>
      </w:r>
      <w:r w:rsidR="00672781">
        <w:rPr>
          <w:rFonts w:hint="eastAsia"/>
        </w:rPr>
        <w:t>要項等へ</w:t>
      </w:r>
      <w:r w:rsidR="005D52BF" w:rsidRPr="00215C08">
        <w:rPr>
          <w:rFonts w:hint="eastAsia"/>
        </w:rPr>
        <w:t>の質問書</w:t>
      </w:r>
      <w:r w:rsidR="005D52BF" w:rsidRPr="00215C08">
        <w:t>の作成要領</w:t>
      </w:r>
    </w:p>
    <w:p w14:paraId="1B2561F0" w14:textId="06088539" w:rsidR="005D52BF" w:rsidRPr="00215C08" w:rsidRDefault="00672781" w:rsidP="005D52BF">
      <w:pPr>
        <w:ind w:leftChars="100" w:left="210" w:firstLineChars="100" w:firstLine="210"/>
        <w:jc w:val="left"/>
        <w:rPr>
          <w:rFonts w:asciiTheme="minorEastAsia" w:eastAsiaTheme="minorEastAsia" w:hAnsiTheme="minorEastAsia"/>
        </w:rPr>
      </w:pPr>
      <w:r>
        <w:rPr>
          <w:rFonts w:asciiTheme="minorEastAsia" w:eastAsiaTheme="minorEastAsia" w:hAnsiTheme="minorEastAsia" w:hint="eastAsia"/>
        </w:rPr>
        <w:t>競争参加資格確認申請書、募集要項等</w:t>
      </w:r>
      <w:r w:rsidR="005D52BF" w:rsidRPr="00215C08">
        <w:rPr>
          <w:rFonts w:asciiTheme="minorEastAsia" w:eastAsiaTheme="minorEastAsia" w:hAnsiTheme="minorEastAsia" w:hint="eastAsia"/>
        </w:rPr>
        <w:t>に対する質問書の作成要領は以下のとおりとする。</w:t>
      </w:r>
    </w:p>
    <w:p w14:paraId="042AFD3F" w14:textId="3C2D11E9" w:rsidR="005D52BF" w:rsidRPr="00215C08" w:rsidRDefault="005D52BF" w:rsidP="0040343E">
      <w:pPr>
        <w:pStyle w:val="4"/>
        <w:numPr>
          <w:ilvl w:val="0"/>
          <w:numId w:val="25"/>
        </w:numPr>
        <w:ind w:left="567" w:right="210"/>
      </w:pPr>
      <w:r w:rsidRPr="00215C08">
        <w:rPr>
          <w:rFonts w:hint="eastAsia"/>
        </w:rPr>
        <w:t>作成要領</w:t>
      </w:r>
    </w:p>
    <w:p w14:paraId="00421130" w14:textId="76129483" w:rsidR="005D52BF" w:rsidRPr="00215C08" w:rsidRDefault="005D52BF" w:rsidP="005D52B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①　質問及び意見は、様式</w:t>
      </w:r>
      <w:r w:rsidR="00ED6F87">
        <w:rPr>
          <w:rFonts w:asciiTheme="minorEastAsia" w:eastAsiaTheme="minorEastAsia" w:hAnsiTheme="minorEastAsia" w:hint="eastAsia"/>
        </w:rPr>
        <w:t>２０－１</w:t>
      </w:r>
      <w:r w:rsidRPr="00215C08">
        <w:rPr>
          <w:rFonts w:asciiTheme="minorEastAsia" w:eastAsiaTheme="minorEastAsia" w:hAnsiTheme="minorEastAsia" w:hint="eastAsia"/>
        </w:rPr>
        <w:t>から様式</w:t>
      </w:r>
      <w:r w:rsidR="00ED6F87">
        <w:rPr>
          <w:rFonts w:asciiTheme="minorEastAsia" w:eastAsiaTheme="minorEastAsia" w:hAnsiTheme="minorEastAsia" w:hint="eastAsia"/>
        </w:rPr>
        <w:t>２０－９</w:t>
      </w:r>
      <w:r w:rsidRPr="00215C08">
        <w:rPr>
          <w:rFonts w:asciiTheme="minorEastAsia" w:eastAsiaTheme="minorEastAsia" w:hAnsiTheme="minorEastAsia" w:hint="eastAsia"/>
        </w:rPr>
        <w:t>により作成し、書面及び電子</w:t>
      </w:r>
      <w:r w:rsidR="004F6179" w:rsidRPr="00215C08">
        <w:rPr>
          <w:rFonts w:asciiTheme="minorEastAsia" w:eastAsiaTheme="minorEastAsia" w:hAnsiTheme="minorEastAsia" w:hint="eastAsia"/>
        </w:rPr>
        <w:t>メール</w:t>
      </w:r>
      <w:r w:rsidR="00A40A38" w:rsidRPr="00215C08">
        <w:rPr>
          <w:rFonts w:asciiTheme="minorEastAsia" w:eastAsiaTheme="minorEastAsia" w:hAnsiTheme="minorEastAsia" w:hint="eastAsia"/>
        </w:rPr>
        <w:t>により</w:t>
      </w:r>
      <w:r w:rsidRPr="00215C08">
        <w:rPr>
          <w:rFonts w:asciiTheme="minorEastAsia" w:eastAsiaTheme="minorEastAsia" w:hAnsiTheme="minorEastAsia" w:hint="eastAsia"/>
        </w:rPr>
        <w:t>提出すること。</w:t>
      </w:r>
    </w:p>
    <w:p w14:paraId="1BF5329D" w14:textId="44F0DFBF" w:rsidR="001762C2" w:rsidRPr="00215C08" w:rsidRDefault="001762C2" w:rsidP="005D52B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 xml:space="preserve">②　</w:t>
      </w:r>
      <w:r w:rsidRPr="00215C08">
        <w:rPr>
          <w:rFonts w:hint="eastAsia"/>
        </w:rPr>
        <w:t>質問・意見等の提出に際しては、電子メールの件名に「</w:t>
      </w:r>
      <w:r w:rsidR="00E86499" w:rsidRPr="00215C08">
        <w:rPr>
          <w:rFonts w:hint="eastAsia"/>
        </w:rPr>
        <w:t>瑞穂市</w:t>
      </w:r>
      <w:r w:rsidRPr="00215C08">
        <w:rPr>
          <w:rFonts w:hint="eastAsia"/>
        </w:rPr>
        <w:t>」の文字列を必ず入れること。</w:t>
      </w:r>
    </w:p>
    <w:p w14:paraId="019A13DE" w14:textId="4556CD31" w:rsidR="005D52BF" w:rsidRPr="00215C08" w:rsidRDefault="001762C2" w:rsidP="005D52B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③</w:t>
      </w:r>
      <w:r w:rsidR="005D52BF" w:rsidRPr="00215C08">
        <w:rPr>
          <w:rFonts w:asciiTheme="minorEastAsia" w:eastAsiaTheme="minorEastAsia" w:hAnsiTheme="minorEastAsia" w:hint="eastAsia"/>
        </w:rPr>
        <w:t xml:space="preserve">　質問及び意見の内容は、簡潔かつ明確に記載すること。</w:t>
      </w:r>
    </w:p>
    <w:p w14:paraId="71775734" w14:textId="7EC7E561" w:rsidR="005D52BF" w:rsidRPr="00215C08" w:rsidRDefault="005D52BF" w:rsidP="007374C7">
      <w:pPr>
        <w:jc w:val="left"/>
        <w:rPr>
          <w:rFonts w:asciiTheme="majorEastAsia" w:eastAsiaTheme="majorEastAsia" w:hAnsiTheme="majorEastAsia"/>
        </w:rPr>
      </w:pPr>
    </w:p>
    <w:p w14:paraId="3C756E45" w14:textId="339C0D08" w:rsidR="00761B3F" w:rsidRPr="00215C08" w:rsidRDefault="00761B3F" w:rsidP="0058242B">
      <w:pPr>
        <w:pStyle w:val="1"/>
      </w:pPr>
      <w:r w:rsidRPr="00215C08">
        <w:rPr>
          <w:rFonts w:hint="eastAsia"/>
        </w:rPr>
        <w:t xml:space="preserve">３　</w:t>
      </w:r>
      <w:r w:rsidRPr="00215C08">
        <w:t>技術提案書作成要領</w:t>
      </w:r>
    </w:p>
    <w:p w14:paraId="001431C6" w14:textId="77777777" w:rsidR="00761B3F" w:rsidRPr="00215C08" w:rsidRDefault="00761B3F" w:rsidP="00761B3F">
      <w:pPr>
        <w:ind w:leftChars="200" w:left="630" w:hangingChars="100" w:hanging="210"/>
        <w:jc w:val="left"/>
        <w:rPr>
          <w:rFonts w:asciiTheme="minorEastAsia" w:eastAsiaTheme="minorEastAsia" w:hAnsiTheme="minorEastAsia"/>
        </w:rPr>
      </w:pPr>
      <w:r w:rsidRPr="00215C08">
        <w:rPr>
          <w:rFonts w:asciiTheme="minorEastAsia" w:eastAsiaTheme="minorEastAsia" w:hAnsiTheme="minorEastAsia" w:hint="eastAsia"/>
        </w:rPr>
        <w:t>技術提案書の提出部数及び作成要領は以下のとおりとする。</w:t>
      </w:r>
    </w:p>
    <w:p w14:paraId="21C63134" w14:textId="5F4A6620" w:rsidR="00761B3F" w:rsidRPr="00215C08" w:rsidRDefault="00761B3F" w:rsidP="0040343E">
      <w:pPr>
        <w:pStyle w:val="4"/>
        <w:numPr>
          <w:ilvl w:val="0"/>
          <w:numId w:val="19"/>
        </w:numPr>
        <w:ind w:left="567" w:right="210"/>
      </w:pPr>
      <w:r w:rsidRPr="00215C08">
        <w:rPr>
          <w:rFonts w:hint="eastAsia"/>
        </w:rPr>
        <w:t>提出部数等</w:t>
      </w:r>
    </w:p>
    <w:p w14:paraId="4B5A5B2D" w14:textId="1D016C74" w:rsidR="00761B3F" w:rsidRPr="00157A37" w:rsidRDefault="00761B3F" w:rsidP="00144EDA">
      <w:pPr>
        <w:pStyle w:val="af0"/>
        <w:numPr>
          <w:ilvl w:val="0"/>
          <w:numId w:val="24"/>
        </w:numPr>
        <w:ind w:leftChars="0"/>
        <w:jc w:val="left"/>
        <w:rPr>
          <w:rFonts w:asciiTheme="minorEastAsia" w:eastAsiaTheme="minorEastAsia" w:hAnsiTheme="minorEastAsia"/>
        </w:rPr>
      </w:pPr>
      <w:r w:rsidRPr="00144EDA">
        <w:rPr>
          <w:rFonts w:asciiTheme="minorEastAsia" w:eastAsiaTheme="minorEastAsia" w:hAnsiTheme="minorEastAsia" w:hint="eastAsia"/>
        </w:rPr>
        <w:t xml:space="preserve">　</w:t>
      </w:r>
      <w:r w:rsidRPr="00157A37">
        <w:rPr>
          <w:rFonts w:asciiTheme="minorEastAsia" w:eastAsiaTheme="minorEastAsia" w:hAnsiTheme="minorEastAsia"/>
        </w:rPr>
        <w:t>技術提案書は、</w:t>
      </w:r>
      <w:r w:rsidRPr="00157A37">
        <w:rPr>
          <w:rFonts w:asciiTheme="minorEastAsia" w:eastAsiaTheme="minorEastAsia" w:hAnsiTheme="minorEastAsia" w:hint="eastAsia"/>
        </w:rPr>
        <w:t>様式</w:t>
      </w:r>
      <w:r w:rsidR="00ED6F87">
        <w:rPr>
          <w:rFonts w:asciiTheme="minorEastAsia" w:eastAsiaTheme="minorEastAsia" w:hAnsiTheme="minorEastAsia" w:hint="eastAsia"/>
        </w:rPr>
        <w:t>３０－１</w:t>
      </w:r>
      <w:r w:rsidRPr="00157A37">
        <w:rPr>
          <w:rFonts w:asciiTheme="minorEastAsia" w:eastAsiaTheme="minorEastAsia" w:hAnsiTheme="minorEastAsia"/>
        </w:rPr>
        <w:t>から</w:t>
      </w:r>
      <w:r w:rsidRPr="00157A37">
        <w:rPr>
          <w:rFonts w:asciiTheme="minorEastAsia" w:eastAsiaTheme="minorEastAsia" w:hAnsiTheme="minorEastAsia" w:hint="eastAsia"/>
        </w:rPr>
        <w:t>様式</w:t>
      </w:r>
      <w:r w:rsidR="00ED6F87">
        <w:rPr>
          <w:rFonts w:asciiTheme="minorEastAsia" w:eastAsiaTheme="minorEastAsia" w:hAnsiTheme="minorEastAsia" w:hint="eastAsia"/>
        </w:rPr>
        <w:t>３</w:t>
      </w:r>
      <w:r w:rsidR="00ED6F87" w:rsidRPr="00C54889">
        <w:rPr>
          <w:rFonts w:asciiTheme="minorEastAsia" w:eastAsiaTheme="minorEastAsia" w:hAnsiTheme="minorEastAsia" w:hint="eastAsia"/>
        </w:rPr>
        <w:t>０－１</w:t>
      </w:r>
      <w:r w:rsidR="00A87A79" w:rsidRPr="00C54889">
        <w:rPr>
          <w:rFonts w:asciiTheme="minorEastAsia" w:eastAsiaTheme="minorEastAsia" w:hAnsiTheme="minorEastAsia" w:hint="eastAsia"/>
        </w:rPr>
        <w:t>０</w:t>
      </w:r>
      <w:r w:rsidRPr="00C54889">
        <w:rPr>
          <w:rFonts w:asciiTheme="minorEastAsia" w:eastAsiaTheme="minorEastAsia" w:hAnsiTheme="minorEastAsia"/>
        </w:rPr>
        <w:t>によ</w:t>
      </w:r>
      <w:r w:rsidRPr="00157A37">
        <w:rPr>
          <w:rFonts w:asciiTheme="minorEastAsia" w:eastAsiaTheme="minorEastAsia" w:hAnsiTheme="minorEastAsia"/>
        </w:rPr>
        <w:t>り作成し、正本</w:t>
      </w:r>
      <w:r w:rsidRPr="00157A37">
        <w:rPr>
          <w:rFonts w:asciiTheme="minorEastAsia" w:eastAsiaTheme="minorEastAsia" w:hAnsiTheme="minorEastAsia" w:hint="eastAsia"/>
        </w:rPr>
        <w:t>１部と副本12部を提出すること。</w:t>
      </w:r>
    </w:p>
    <w:p w14:paraId="6468B92B" w14:textId="77777777" w:rsidR="00761B3F" w:rsidRPr="00157A37" w:rsidRDefault="00761B3F" w:rsidP="00761B3F">
      <w:pPr>
        <w:ind w:leftChars="300" w:left="840" w:hangingChars="100" w:hanging="210"/>
        <w:jc w:val="left"/>
        <w:rPr>
          <w:rFonts w:asciiTheme="minorEastAsia" w:eastAsiaTheme="minorEastAsia" w:hAnsiTheme="minorEastAsia"/>
        </w:rPr>
      </w:pPr>
      <w:r w:rsidRPr="00157A37">
        <w:rPr>
          <w:rFonts w:asciiTheme="minorEastAsia" w:eastAsiaTheme="minorEastAsia" w:hAnsiTheme="minorEastAsia" w:hint="eastAsia"/>
        </w:rPr>
        <w:t xml:space="preserve">②　</w:t>
      </w:r>
      <w:r w:rsidRPr="00157A37">
        <w:rPr>
          <w:rFonts w:asciiTheme="minorEastAsia" w:eastAsiaTheme="minorEastAsia" w:hAnsiTheme="minorEastAsia"/>
        </w:rPr>
        <w:t>正本及び副本は、Ａ４ファイルに一括して綴じ、提出すること。なお、１冊に</w:t>
      </w:r>
      <w:r w:rsidRPr="00157A37">
        <w:rPr>
          <w:rFonts w:asciiTheme="minorEastAsia" w:eastAsiaTheme="minorEastAsia" w:hAnsiTheme="minorEastAsia" w:hint="eastAsia"/>
        </w:rPr>
        <w:t>収まら</w:t>
      </w:r>
      <w:r w:rsidRPr="00157A37">
        <w:rPr>
          <w:rFonts w:asciiTheme="minorEastAsia" w:eastAsiaTheme="minorEastAsia" w:hAnsiTheme="minorEastAsia" w:hint="eastAsia"/>
        </w:rPr>
        <w:lastRenderedPageBreak/>
        <w:t>ない場合は分冊も可とする。</w:t>
      </w:r>
    </w:p>
    <w:p w14:paraId="20948F13" w14:textId="77777777" w:rsidR="00761B3F" w:rsidRPr="00157A37" w:rsidRDefault="00761B3F" w:rsidP="00761B3F">
      <w:pPr>
        <w:ind w:leftChars="300" w:left="840" w:hangingChars="100" w:hanging="210"/>
        <w:jc w:val="left"/>
        <w:rPr>
          <w:rFonts w:asciiTheme="minorEastAsia" w:eastAsiaTheme="minorEastAsia" w:hAnsiTheme="minorEastAsia"/>
        </w:rPr>
      </w:pPr>
      <w:r w:rsidRPr="00157A37">
        <w:rPr>
          <w:rFonts w:asciiTheme="minorEastAsia" w:eastAsiaTheme="minorEastAsia" w:hAnsiTheme="minorEastAsia" w:hint="eastAsia"/>
        </w:rPr>
        <w:t xml:space="preserve">③　</w:t>
      </w:r>
      <w:r w:rsidRPr="00157A37">
        <w:rPr>
          <w:rFonts w:asciiTheme="minorEastAsia" w:eastAsiaTheme="minorEastAsia" w:hAnsiTheme="minorEastAsia"/>
        </w:rPr>
        <w:t>副本製本にあたっては、社名やロゴマ-ク等により入札参加者を特定できる表</w:t>
      </w:r>
      <w:r w:rsidRPr="00157A37">
        <w:rPr>
          <w:rFonts w:asciiTheme="minorEastAsia" w:eastAsiaTheme="minorEastAsia" w:hAnsiTheme="minorEastAsia" w:hint="eastAsia"/>
        </w:rPr>
        <w:t>記はしないこと。また、技術提案書を作成した入札参加者が推定できないよう努めること。</w:t>
      </w:r>
    </w:p>
    <w:p w14:paraId="7E418751" w14:textId="3399083D" w:rsidR="00761B3F" w:rsidRPr="00157A37" w:rsidRDefault="00761B3F" w:rsidP="00761B3F">
      <w:pPr>
        <w:ind w:leftChars="300" w:left="840" w:hangingChars="100" w:hanging="210"/>
        <w:jc w:val="left"/>
        <w:rPr>
          <w:rFonts w:asciiTheme="minorEastAsia" w:eastAsiaTheme="minorEastAsia" w:hAnsiTheme="minorEastAsia"/>
        </w:rPr>
      </w:pPr>
      <w:r w:rsidRPr="00157A37">
        <w:rPr>
          <w:rFonts w:asciiTheme="minorEastAsia" w:eastAsiaTheme="minorEastAsia" w:hAnsiTheme="minorEastAsia" w:hint="eastAsia"/>
        </w:rPr>
        <w:t xml:space="preserve">④　</w:t>
      </w:r>
      <w:r w:rsidRPr="00157A37">
        <w:rPr>
          <w:rFonts w:asciiTheme="minorEastAsia" w:eastAsiaTheme="minorEastAsia" w:hAnsiTheme="minorEastAsia"/>
        </w:rPr>
        <w:t>技術提案書と併せて、以下の資料を電子デ-タ化し、電子デ-タを納めた電子</w:t>
      </w:r>
      <w:r w:rsidRPr="00157A37">
        <w:rPr>
          <w:rFonts w:asciiTheme="minorEastAsia" w:eastAsiaTheme="minorEastAsia" w:hAnsiTheme="minorEastAsia" w:hint="eastAsia"/>
        </w:rPr>
        <w:t>媒体（ＣＤ-ＲＯＭ又はＤＶＤ-ＲＯＭ）を</w:t>
      </w:r>
      <w:r w:rsidR="008E44D7" w:rsidRPr="00157A37">
        <w:rPr>
          <w:rFonts w:asciiTheme="minorEastAsia" w:eastAsiaTheme="minorEastAsia" w:hAnsiTheme="minorEastAsia" w:hint="eastAsia"/>
        </w:rPr>
        <w:t>1</w:t>
      </w:r>
      <w:r w:rsidRPr="00157A37">
        <w:rPr>
          <w:rFonts w:asciiTheme="minorEastAsia" w:eastAsiaTheme="minorEastAsia" w:hAnsiTheme="minorEastAsia" w:hint="eastAsia"/>
        </w:rPr>
        <w:t>枚提出すること。</w:t>
      </w:r>
    </w:p>
    <w:p w14:paraId="32F13034" w14:textId="194ED47D" w:rsidR="00761B3F" w:rsidRPr="00157A37" w:rsidRDefault="00761B3F" w:rsidP="00761B3F">
      <w:pPr>
        <w:ind w:leftChars="400" w:left="1260" w:hangingChars="200" w:hanging="420"/>
        <w:jc w:val="left"/>
        <w:rPr>
          <w:rFonts w:asciiTheme="minorEastAsia" w:eastAsiaTheme="minorEastAsia" w:hAnsiTheme="minorEastAsia"/>
        </w:rPr>
      </w:pPr>
      <w:r w:rsidRPr="00157A37">
        <w:rPr>
          <w:rFonts w:asciiTheme="minorEastAsia" w:eastAsiaTheme="minorEastAsia" w:hAnsiTheme="minorEastAsia" w:hint="eastAsia"/>
        </w:rPr>
        <w:t>（ア）技術提案書の</w:t>
      </w:r>
      <w:r w:rsidR="006B4194" w:rsidRPr="00157A37">
        <w:rPr>
          <w:rFonts w:asciiTheme="minorEastAsia" w:eastAsiaTheme="minorEastAsia" w:hAnsiTheme="minorEastAsia" w:hint="eastAsia"/>
        </w:rPr>
        <w:t>様式</w:t>
      </w:r>
      <w:r w:rsidR="00ED6F87">
        <w:rPr>
          <w:rFonts w:asciiTheme="minorEastAsia" w:eastAsiaTheme="minorEastAsia" w:hAnsiTheme="minorEastAsia" w:hint="eastAsia"/>
        </w:rPr>
        <w:t>３０－１</w:t>
      </w:r>
      <w:r w:rsidR="006B4194" w:rsidRPr="00157A37">
        <w:rPr>
          <w:rFonts w:asciiTheme="minorEastAsia" w:eastAsiaTheme="minorEastAsia" w:hAnsiTheme="minorEastAsia"/>
        </w:rPr>
        <w:t>から</w:t>
      </w:r>
      <w:r w:rsidR="006B4194" w:rsidRPr="00157A37">
        <w:rPr>
          <w:rFonts w:asciiTheme="minorEastAsia" w:eastAsiaTheme="minorEastAsia" w:hAnsiTheme="minorEastAsia" w:hint="eastAsia"/>
        </w:rPr>
        <w:t>様式</w:t>
      </w:r>
      <w:r w:rsidR="00ED6F87">
        <w:rPr>
          <w:rFonts w:asciiTheme="minorEastAsia" w:eastAsiaTheme="minorEastAsia" w:hAnsiTheme="minorEastAsia" w:hint="eastAsia"/>
        </w:rPr>
        <w:t>３０－１０</w:t>
      </w:r>
      <w:r w:rsidRPr="00157A37">
        <w:rPr>
          <w:rFonts w:asciiTheme="minorEastAsia" w:eastAsiaTheme="minorEastAsia" w:hAnsiTheme="minorEastAsia" w:hint="eastAsia"/>
        </w:rPr>
        <w:t>に記述した電子ファイル</w:t>
      </w:r>
      <w:r w:rsidR="008E44D7" w:rsidRPr="00157A37">
        <w:rPr>
          <w:rFonts w:asciiTheme="minorEastAsia" w:eastAsiaTheme="minorEastAsia" w:hAnsiTheme="minorEastAsia" w:hint="eastAsia"/>
        </w:rPr>
        <w:t>（ワード、エクセル）</w:t>
      </w:r>
    </w:p>
    <w:p w14:paraId="5F84B5FC" w14:textId="3A58E236" w:rsidR="00761B3F" w:rsidRPr="00215C08" w:rsidRDefault="00761B3F" w:rsidP="00761B3F">
      <w:pPr>
        <w:ind w:leftChars="400" w:left="1260" w:hangingChars="200" w:hanging="420"/>
        <w:jc w:val="left"/>
        <w:rPr>
          <w:rFonts w:asciiTheme="minorEastAsia" w:eastAsiaTheme="minorEastAsia" w:hAnsiTheme="minorEastAsia"/>
        </w:rPr>
      </w:pPr>
      <w:r w:rsidRPr="00157A37">
        <w:rPr>
          <w:rFonts w:asciiTheme="minorEastAsia" w:eastAsiaTheme="minorEastAsia" w:hAnsiTheme="minorEastAsia" w:hint="eastAsia"/>
        </w:rPr>
        <w:t>（</w:t>
      </w:r>
      <w:r w:rsidR="001644A2" w:rsidRPr="00157A37">
        <w:rPr>
          <w:rFonts w:asciiTheme="minorEastAsia" w:eastAsiaTheme="minorEastAsia" w:hAnsiTheme="minorEastAsia" w:hint="eastAsia"/>
        </w:rPr>
        <w:t>イ</w:t>
      </w:r>
      <w:r w:rsidRPr="00157A37">
        <w:rPr>
          <w:rFonts w:asciiTheme="minorEastAsia" w:eastAsiaTheme="minorEastAsia" w:hAnsiTheme="minorEastAsia" w:hint="eastAsia"/>
        </w:rPr>
        <w:t>）その他、添付した資料（</w:t>
      </w:r>
      <w:r w:rsidR="001644A2" w:rsidRPr="00157A37">
        <w:rPr>
          <w:rFonts w:asciiTheme="minorEastAsia" w:eastAsiaTheme="minorEastAsia" w:hAnsiTheme="minorEastAsia" w:hint="eastAsia"/>
        </w:rPr>
        <w:t>ＰＤＦ、</w:t>
      </w:r>
      <w:r w:rsidRPr="00157A37">
        <w:rPr>
          <w:rFonts w:asciiTheme="minorEastAsia" w:eastAsiaTheme="minorEastAsia" w:hAnsiTheme="minorEastAsia" w:hint="eastAsia"/>
        </w:rPr>
        <w:t>Microsoft Office</w:t>
      </w:r>
      <w:r w:rsidRPr="00157A37">
        <w:rPr>
          <w:rFonts w:asciiTheme="minorEastAsia" w:eastAsiaTheme="minorEastAsia" w:hAnsiTheme="minorEastAsia"/>
        </w:rPr>
        <w:t xml:space="preserve"> </w:t>
      </w:r>
      <w:r w:rsidRPr="00157A37">
        <w:rPr>
          <w:rFonts w:asciiTheme="minorEastAsia" w:eastAsiaTheme="minorEastAsia" w:hAnsiTheme="minorEastAsia" w:hint="eastAsia"/>
        </w:rPr>
        <w:t>2010</w:t>
      </w:r>
      <w:r w:rsidRPr="00157A37">
        <w:rPr>
          <w:rFonts w:asciiTheme="minorEastAsia" w:eastAsiaTheme="minorEastAsia" w:hAnsiTheme="minorEastAsia"/>
        </w:rPr>
        <w:t>で閲</w:t>
      </w:r>
      <w:r w:rsidRPr="00215C08">
        <w:rPr>
          <w:rFonts w:asciiTheme="minorEastAsia" w:eastAsiaTheme="minorEastAsia" w:hAnsiTheme="minorEastAsia"/>
        </w:rPr>
        <w:t>覧可能なもの）</w:t>
      </w:r>
    </w:p>
    <w:p w14:paraId="01468102" w14:textId="19E2CE21" w:rsidR="00761B3F" w:rsidRPr="00215C08" w:rsidRDefault="00761B3F" w:rsidP="0040343E">
      <w:pPr>
        <w:pStyle w:val="4"/>
        <w:ind w:left="567" w:right="210"/>
      </w:pPr>
      <w:r w:rsidRPr="00215C08">
        <w:rPr>
          <w:rFonts w:hint="eastAsia"/>
        </w:rPr>
        <w:t>作成要領</w:t>
      </w:r>
    </w:p>
    <w:p w14:paraId="08CFD1E4" w14:textId="77777777" w:rsidR="00761B3F" w:rsidRPr="00215C08" w:rsidRDefault="00761B3F"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 xml:space="preserve">①　</w:t>
      </w:r>
      <w:r w:rsidRPr="00215C08">
        <w:rPr>
          <w:rFonts w:asciiTheme="minorEastAsia" w:eastAsiaTheme="minorEastAsia" w:hAnsiTheme="minorEastAsia"/>
        </w:rPr>
        <w:t>入札説明書及び様式集の各様式に記載した注意事項を踏まえて作成すること。</w:t>
      </w:r>
    </w:p>
    <w:p w14:paraId="27B3D918" w14:textId="77777777" w:rsidR="00761B3F" w:rsidRPr="00215C08" w:rsidRDefault="00761B3F"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 xml:space="preserve">②　</w:t>
      </w:r>
      <w:r w:rsidRPr="00215C08">
        <w:rPr>
          <w:rFonts w:asciiTheme="minorEastAsia" w:eastAsiaTheme="minorEastAsia" w:hAnsiTheme="minorEastAsia"/>
        </w:rPr>
        <w:t>各様式のサイズはＡ４判又はＡ３判とし、Ａ３判はＡ４判の大きさに折り込ん</w:t>
      </w:r>
      <w:r w:rsidRPr="00215C08">
        <w:rPr>
          <w:rFonts w:asciiTheme="minorEastAsia" w:eastAsiaTheme="minorEastAsia" w:hAnsiTheme="minorEastAsia" w:hint="eastAsia"/>
        </w:rPr>
        <w:t>で左綴じで製本すること。Ａ３判以上の資料を添付する場合も同様とする。</w:t>
      </w:r>
    </w:p>
    <w:p w14:paraId="399C34B7" w14:textId="7EAF36CB" w:rsidR="00761B3F" w:rsidRPr="00215C08" w:rsidRDefault="00761B3F"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 xml:space="preserve">③　</w:t>
      </w:r>
      <w:r w:rsidRPr="00215C08">
        <w:rPr>
          <w:rFonts w:asciiTheme="minorEastAsia" w:eastAsiaTheme="minorEastAsia" w:hAnsiTheme="minorEastAsia"/>
        </w:rPr>
        <w:t>使用言語は日本語とし、使用する単位は計量法（平成４年法律第</w:t>
      </w:r>
      <w:r w:rsidR="0030341C" w:rsidRPr="00215C08">
        <w:rPr>
          <w:rFonts w:asciiTheme="minorEastAsia" w:eastAsiaTheme="minorEastAsia" w:hAnsiTheme="minorEastAsia" w:hint="eastAsia"/>
        </w:rPr>
        <w:t>51</w:t>
      </w:r>
      <w:r w:rsidRPr="00215C08">
        <w:rPr>
          <w:rFonts w:asciiTheme="minorEastAsia" w:eastAsiaTheme="minorEastAsia" w:hAnsiTheme="minorEastAsia"/>
        </w:rPr>
        <w:t>号）に定</w:t>
      </w:r>
      <w:r w:rsidRPr="00215C08">
        <w:rPr>
          <w:rFonts w:asciiTheme="minorEastAsia" w:eastAsiaTheme="minorEastAsia" w:hAnsiTheme="minorEastAsia" w:hint="eastAsia"/>
        </w:rPr>
        <w:t>めるところによる。</w:t>
      </w:r>
    </w:p>
    <w:p w14:paraId="4AE147B0" w14:textId="4EA40478" w:rsidR="00761B3F" w:rsidRPr="00215C08" w:rsidRDefault="00E34FF8"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④</w:t>
      </w:r>
      <w:r w:rsidR="00761B3F" w:rsidRPr="00215C08">
        <w:rPr>
          <w:rFonts w:asciiTheme="minorEastAsia" w:eastAsiaTheme="minorEastAsia" w:hAnsiTheme="minorEastAsia" w:hint="eastAsia"/>
        </w:rPr>
        <w:t xml:space="preserve">　</w:t>
      </w:r>
      <w:r w:rsidR="00761B3F" w:rsidRPr="00215C08">
        <w:rPr>
          <w:rFonts w:asciiTheme="minorEastAsia" w:eastAsiaTheme="minorEastAsia" w:hAnsiTheme="minorEastAsia"/>
        </w:rPr>
        <w:t>様式の提案が複数枚となる場合は各様式の右端最上段に通し番号を振ること。</w:t>
      </w:r>
    </w:p>
    <w:p w14:paraId="3F87FE55" w14:textId="77777777" w:rsidR="00761B3F" w:rsidRPr="00215C08" w:rsidRDefault="00761B3F"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（様式第○-○号（△／●））</w:t>
      </w:r>
    </w:p>
    <w:p w14:paraId="5F34E316" w14:textId="54894F26" w:rsidR="00761B3F" w:rsidRPr="00215C08" w:rsidRDefault="00E34FF8" w:rsidP="00761B3F">
      <w:pPr>
        <w:ind w:leftChars="300" w:left="840" w:hangingChars="100" w:hanging="210"/>
        <w:jc w:val="left"/>
        <w:rPr>
          <w:rFonts w:asciiTheme="minorEastAsia" w:eastAsiaTheme="minorEastAsia" w:hAnsiTheme="minorEastAsia"/>
        </w:rPr>
      </w:pPr>
      <w:r w:rsidRPr="00215C08">
        <w:rPr>
          <w:rFonts w:asciiTheme="minorEastAsia" w:eastAsiaTheme="minorEastAsia" w:hAnsiTheme="minorEastAsia" w:hint="eastAsia"/>
        </w:rPr>
        <w:t>⑤</w:t>
      </w:r>
      <w:r w:rsidR="00761B3F" w:rsidRPr="00215C08">
        <w:rPr>
          <w:rFonts w:asciiTheme="minorEastAsia" w:eastAsiaTheme="minorEastAsia" w:hAnsiTheme="minorEastAsia" w:hint="eastAsia"/>
        </w:rPr>
        <w:t xml:space="preserve">　</w:t>
      </w:r>
      <w:r w:rsidR="00761B3F" w:rsidRPr="00215C08">
        <w:rPr>
          <w:rFonts w:asciiTheme="minorEastAsia" w:eastAsiaTheme="minorEastAsia" w:hAnsiTheme="minorEastAsia"/>
        </w:rPr>
        <w:t>使用する文字の大きさは、</w:t>
      </w:r>
      <w:r w:rsidR="0030341C" w:rsidRPr="00215C08">
        <w:rPr>
          <w:rFonts w:asciiTheme="minorEastAsia" w:eastAsiaTheme="minorEastAsia" w:hAnsiTheme="minorEastAsia" w:hint="eastAsia"/>
        </w:rPr>
        <w:t>10.5</w:t>
      </w:r>
      <w:r w:rsidR="00761B3F" w:rsidRPr="00215C08">
        <w:rPr>
          <w:rFonts w:asciiTheme="minorEastAsia" w:eastAsiaTheme="minorEastAsia" w:hAnsiTheme="minorEastAsia"/>
        </w:rPr>
        <w:t>ポイント以上とし、上下左右に</w:t>
      </w:r>
      <w:r w:rsidR="0030341C" w:rsidRPr="00215C08">
        <w:rPr>
          <w:rFonts w:asciiTheme="minorEastAsia" w:eastAsiaTheme="minorEastAsia" w:hAnsiTheme="minorEastAsia" w:hint="eastAsia"/>
        </w:rPr>
        <w:t>20</w:t>
      </w:r>
      <w:r w:rsidR="00761B3F" w:rsidRPr="00215C08">
        <w:rPr>
          <w:rFonts w:asciiTheme="minorEastAsia" w:eastAsiaTheme="minorEastAsia" w:hAnsiTheme="minorEastAsia"/>
        </w:rPr>
        <w:t>ｍｍ程</w:t>
      </w:r>
      <w:r w:rsidR="00761B3F" w:rsidRPr="00215C08">
        <w:rPr>
          <w:rFonts w:asciiTheme="minorEastAsia" w:eastAsiaTheme="minorEastAsia" w:hAnsiTheme="minorEastAsia" w:hint="eastAsia"/>
        </w:rPr>
        <w:t>度の余白を設定すること。（図面及び添付書類を除く）</w:t>
      </w:r>
    </w:p>
    <w:p w14:paraId="5D69926D" w14:textId="77777777" w:rsidR="002347DA" w:rsidRPr="00215C08" w:rsidRDefault="002347DA" w:rsidP="002347DA">
      <w:pPr>
        <w:jc w:val="left"/>
        <w:rPr>
          <w:rFonts w:asciiTheme="minorEastAsia" w:eastAsiaTheme="minorEastAsia" w:hAnsiTheme="minorEastAsia"/>
        </w:rPr>
      </w:pPr>
    </w:p>
    <w:p w14:paraId="002418C8" w14:textId="0E9749D6" w:rsidR="00693382" w:rsidRPr="00215C08" w:rsidRDefault="006B4194" w:rsidP="0058242B">
      <w:pPr>
        <w:pStyle w:val="1"/>
      </w:pPr>
      <w:r w:rsidRPr="00215C08">
        <w:rPr>
          <w:rFonts w:hint="eastAsia"/>
        </w:rPr>
        <w:t>４</w:t>
      </w:r>
      <w:r w:rsidR="00693382" w:rsidRPr="00215C08">
        <w:rPr>
          <w:rFonts w:hint="eastAsia"/>
        </w:rPr>
        <w:t xml:space="preserve">　</w:t>
      </w:r>
      <w:r w:rsidR="008813BC">
        <w:rPr>
          <w:rFonts w:hint="eastAsia"/>
        </w:rPr>
        <w:t>参考</w:t>
      </w:r>
      <w:r w:rsidR="00693382" w:rsidRPr="00215C08">
        <w:t>見積書の作成要領</w:t>
      </w:r>
    </w:p>
    <w:p w14:paraId="03D77273" w14:textId="3474DB27" w:rsidR="00693382" w:rsidRPr="00215C08" w:rsidRDefault="008813BC" w:rsidP="00693382">
      <w:pPr>
        <w:ind w:firstLineChars="200" w:firstLine="420"/>
        <w:jc w:val="left"/>
        <w:rPr>
          <w:rFonts w:asciiTheme="minorEastAsia" w:eastAsiaTheme="minorEastAsia" w:hAnsiTheme="minorEastAsia"/>
        </w:rPr>
      </w:pPr>
      <w:r>
        <w:rPr>
          <w:rFonts w:asciiTheme="minorEastAsia" w:eastAsiaTheme="minorEastAsia" w:hAnsiTheme="minorEastAsia" w:hint="eastAsia"/>
        </w:rPr>
        <w:t>参考</w:t>
      </w:r>
      <w:r w:rsidR="00693382" w:rsidRPr="00215C08">
        <w:rPr>
          <w:rFonts w:asciiTheme="minorEastAsia" w:eastAsiaTheme="minorEastAsia" w:hAnsiTheme="minorEastAsia" w:hint="eastAsia"/>
        </w:rPr>
        <w:t>見積書の提出部数及び作成要領は以下のとおりとする。</w:t>
      </w:r>
    </w:p>
    <w:p w14:paraId="7B4E4552" w14:textId="3065175A" w:rsidR="00693382" w:rsidRPr="00215C08" w:rsidRDefault="00693382" w:rsidP="0040343E">
      <w:pPr>
        <w:pStyle w:val="4"/>
        <w:numPr>
          <w:ilvl w:val="0"/>
          <w:numId w:val="20"/>
        </w:numPr>
        <w:ind w:left="567" w:right="210"/>
      </w:pPr>
      <w:r w:rsidRPr="00215C08">
        <w:rPr>
          <w:rFonts w:hint="eastAsia"/>
        </w:rPr>
        <w:t>提出部数等</w:t>
      </w:r>
    </w:p>
    <w:p w14:paraId="6FBA460A" w14:textId="091B2649" w:rsidR="00761B3F" w:rsidRPr="00157A37" w:rsidRDefault="00761B3F" w:rsidP="000F6AD5">
      <w:pPr>
        <w:pStyle w:val="af0"/>
        <w:numPr>
          <w:ilvl w:val="0"/>
          <w:numId w:val="23"/>
        </w:numPr>
        <w:ind w:leftChars="0"/>
        <w:jc w:val="left"/>
        <w:rPr>
          <w:rFonts w:asciiTheme="minorEastAsia" w:eastAsiaTheme="minorEastAsia" w:hAnsiTheme="minorEastAsia"/>
        </w:rPr>
      </w:pPr>
      <w:r w:rsidRPr="000F6AD5">
        <w:rPr>
          <w:rFonts w:asciiTheme="minorEastAsia" w:eastAsiaTheme="minorEastAsia" w:hAnsiTheme="minorEastAsia" w:hint="eastAsia"/>
        </w:rPr>
        <w:t xml:space="preserve">　</w:t>
      </w:r>
      <w:r w:rsidRPr="000F6AD5">
        <w:rPr>
          <w:rFonts w:asciiTheme="minorEastAsia" w:eastAsiaTheme="minorEastAsia" w:hAnsiTheme="minorEastAsia"/>
        </w:rPr>
        <w:t>見積書及び内訳書</w:t>
      </w:r>
      <w:r w:rsidRPr="00157A37">
        <w:rPr>
          <w:rFonts w:asciiTheme="minorEastAsia" w:eastAsiaTheme="minorEastAsia" w:hAnsiTheme="minorEastAsia"/>
        </w:rPr>
        <w:t>は、</w:t>
      </w:r>
      <w:r w:rsidRPr="00157A37">
        <w:rPr>
          <w:rFonts w:asciiTheme="minorEastAsia" w:eastAsiaTheme="minorEastAsia" w:hAnsiTheme="minorEastAsia" w:hint="eastAsia"/>
        </w:rPr>
        <w:t>様式</w:t>
      </w:r>
      <w:r w:rsidR="00ED6F87">
        <w:rPr>
          <w:rFonts w:asciiTheme="minorEastAsia" w:eastAsiaTheme="minorEastAsia" w:hAnsiTheme="minorEastAsia" w:hint="eastAsia"/>
        </w:rPr>
        <w:t>４０－１</w:t>
      </w:r>
      <w:r w:rsidRPr="00157A37">
        <w:rPr>
          <w:rFonts w:asciiTheme="minorEastAsia" w:eastAsiaTheme="minorEastAsia" w:hAnsiTheme="minorEastAsia"/>
        </w:rPr>
        <w:t>から</w:t>
      </w:r>
      <w:r w:rsidRPr="00157A37">
        <w:rPr>
          <w:rFonts w:asciiTheme="minorEastAsia" w:eastAsiaTheme="minorEastAsia" w:hAnsiTheme="minorEastAsia" w:hint="eastAsia"/>
        </w:rPr>
        <w:t>様式</w:t>
      </w:r>
      <w:r w:rsidR="00ED6F87">
        <w:rPr>
          <w:rFonts w:asciiTheme="minorEastAsia" w:eastAsiaTheme="minorEastAsia" w:hAnsiTheme="minorEastAsia" w:hint="eastAsia"/>
        </w:rPr>
        <w:t>４８－２</w:t>
      </w:r>
      <w:r w:rsidRPr="00157A37">
        <w:rPr>
          <w:rFonts w:asciiTheme="minorEastAsia" w:eastAsiaTheme="minorEastAsia" w:hAnsiTheme="minorEastAsia"/>
        </w:rPr>
        <w:t>により作成し、</w:t>
      </w:r>
      <w:r w:rsidRPr="00157A37">
        <w:rPr>
          <w:rFonts w:asciiTheme="minorEastAsia" w:eastAsiaTheme="minorEastAsia" w:hAnsiTheme="minorEastAsia" w:hint="eastAsia"/>
        </w:rPr>
        <w:t>２</w:t>
      </w:r>
      <w:r w:rsidRPr="00157A37">
        <w:rPr>
          <w:rFonts w:asciiTheme="minorEastAsia" w:eastAsiaTheme="minorEastAsia" w:hAnsiTheme="minorEastAsia"/>
        </w:rPr>
        <w:t>部</w:t>
      </w:r>
      <w:r w:rsidRPr="00157A37">
        <w:rPr>
          <w:rFonts w:asciiTheme="minorEastAsia" w:eastAsiaTheme="minorEastAsia" w:hAnsiTheme="minorEastAsia" w:hint="eastAsia"/>
        </w:rPr>
        <w:t>提出すること。</w:t>
      </w:r>
    </w:p>
    <w:p w14:paraId="47B9F44B" w14:textId="04835B2F" w:rsidR="00693382" w:rsidRPr="00157A37" w:rsidRDefault="00693382" w:rsidP="000F6AD5">
      <w:pPr>
        <w:pStyle w:val="af0"/>
        <w:numPr>
          <w:ilvl w:val="0"/>
          <w:numId w:val="23"/>
        </w:numPr>
        <w:ind w:leftChars="0"/>
        <w:jc w:val="left"/>
        <w:rPr>
          <w:rFonts w:asciiTheme="minorEastAsia" w:eastAsiaTheme="minorEastAsia" w:hAnsiTheme="minorEastAsia"/>
        </w:rPr>
      </w:pPr>
      <w:r w:rsidRPr="00157A37">
        <w:rPr>
          <w:rFonts w:asciiTheme="minorEastAsia" w:eastAsiaTheme="minorEastAsia" w:hAnsiTheme="minorEastAsia" w:hint="eastAsia"/>
        </w:rPr>
        <w:t xml:space="preserve">　</w:t>
      </w:r>
      <w:r w:rsidRPr="00157A37">
        <w:rPr>
          <w:rFonts w:asciiTheme="minorEastAsia" w:eastAsiaTheme="minorEastAsia" w:hAnsiTheme="minorEastAsia"/>
        </w:rPr>
        <w:t>見積書は、見積者の記名、押印があること。</w:t>
      </w:r>
    </w:p>
    <w:p w14:paraId="43DDC4E7" w14:textId="3EA818B2" w:rsidR="00693382" w:rsidRPr="00215C08" w:rsidRDefault="00693382" w:rsidP="0044623F">
      <w:pPr>
        <w:ind w:leftChars="300" w:left="840" w:hangingChars="100" w:hanging="210"/>
        <w:jc w:val="left"/>
        <w:rPr>
          <w:rFonts w:asciiTheme="minorEastAsia" w:eastAsiaTheme="minorEastAsia" w:hAnsiTheme="minorEastAsia"/>
        </w:rPr>
      </w:pPr>
      <w:r w:rsidRPr="00157A37">
        <w:rPr>
          <w:rFonts w:asciiTheme="minorEastAsia" w:eastAsiaTheme="minorEastAsia" w:hAnsiTheme="minorEastAsia" w:hint="eastAsia"/>
        </w:rPr>
        <w:t>③　①</w:t>
      </w:r>
      <w:r w:rsidRPr="00157A37">
        <w:rPr>
          <w:rFonts w:asciiTheme="minorEastAsia" w:eastAsiaTheme="minorEastAsia" w:hAnsiTheme="minorEastAsia"/>
        </w:rPr>
        <w:t>と併せて、</w:t>
      </w:r>
      <w:r w:rsidR="006B4194" w:rsidRPr="00157A37">
        <w:rPr>
          <w:rFonts w:asciiTheme="minorEastAsia" w:eastAsiaTheme="minorEastAsia" w:hAnsiTheme="minorEastAsia" w:hint="eastAsia"/>
        </w:rPr>
        <w:t>様式</w:t>
      </w:r>
      <w:r w:rsidR="00ED6F87">
        <w:rPr>
          <w:rFonts w:asciiTheme="minorEastAsia" w:eastAsiaTheme="minorEastAsia" w:hAnsiTheme="minorEastAsia" w:hint="eastAsia"/>
        </w:rPr>
        <w:t>４０－１</w:t>
      </w:r>
      <w:r w:rsidR="006B4194" w:rsidRPr="00157A37">
        <w:rPr>
          <w:rFonts w:asciiTheme="minorEastAsia" w:eastAsiaTheme="minorEastAsia" w:hAnsiTheme="minorEastAsia"/>
        </w:rPr>
        <w:t>から</w:t>
      </w:r>
      <w:r w:rsidR="006B4194" w:rsidRPr="00157A37">
        <w:rPr>
          <w:rFonts w:asciiTheme="minorEastAsia" w:eastAsiaTheme="minorEastAsia" w:hAnsiTheme="minorEastAsia" w:hint="eastAsia"/>
        </w:rPr>
        <w:t>様式</w:t>
      </w:r>
      <w:r w:rsidR="00ED6F87">
        <w:rPr>
          <w:rFonts w:asciiTheme="minorEastAsia" w:eastAsiaTheme="minorEastAsia" w:hAnsiTheme="minorEastAsia" w:hint="eastAsia"/>
        </w:rPr>
        <w:t>４８－２</w:t>
      </w:r>
      <w:r w:rsidRPr="00157A37">
        <w:rPr>
          <w:rFonts w:asciiTheme="minorEastAsia" w:eastAsiaTheme="minorEastAsia" w:hAnsiTheme="minorEastAsia"/>
        </w:rPr>
        <w:t>に</w:t>
      </w:r>
      <w:r w:rsidRPr="00215C08">
        <w:rPr>
          <w:rFonts w:asciiTheme="minorEastAsia" w:eastAsiaTheme="minorEastAsia" w:hAnsiTheme="minorEastAsia"/>
        </w:rPr>
        <w:t>記述した電子デ</w:t>
      </w:r>
      <w:r w:rsidRPr="00215C08">
        <w:rPr>
          <w:rFonts w:asciiTheme="minorEastAsia" w:eastAsiaTheme="minorEastAsia" w:hAnsiTheme="minorEastAsia" w:hint="eastAsia"/>
        </w:rPr>
        <w:t>ー</w:t>
      </w:r>
      <w:r w:rsidRPr="00215C08">
        <w:rPr>
          <w:rFonts w:asciiTheme="minorEastAsia" w:eastAsiaTheme="minorEastAsia" w:hAnsiTheme="minorEastAsia"/>
        </w:rPr>
        <w:t>タ</w:t>
      </w:r>
      <w:r w:rsidRPr="00215C08">
        <w:rPr>
          <w:rFonts w:asciiTheme="minorEastAsia" w:eastAsiaTheme="minorEastAsia" w:hAnsiTheme="minorEastAsia" w:hint="eastAsia"/>
        </w:rPr>
        <w:t>（エクセル）</w:t>
      </w:r>
      <w:r w:rsidRPr="00215C08">
        <w:rPr>
          <w:rFonts w:asciiTheme="minorEastAsia" w:eastAsiaTheme="minorEastAsia" w:hAnsiTheme="minorEastAsia"/>
        </w:rPr>
        <w:t>を納め</w:t>
      </w:r>
      <w:r w:rsidRPr="00215C08">
        <w:rPr>
          <w:rFonts w:asciiTheme="minorEastAsia" w:eastAsiaTheme="minorEastAsia" w:hAnsiTheme="minorEastAsia" w:hint="eastAsia"/>
        </w:rPr>
        <w:t>た電子媒体（ＣＤ-ＲＯＭ又はＤＶＤ-ＲＯＭ）を１枚提出すること。なお、当該電子ファイルに、代表社印の押印は求めない。</w:t>
      </w:r>
    </w:p>
    <w:p w14:paraId="2DD79BB9" w14:textId="77777777" w:rsidR="00693382" w:rsidRPr="00215C08" w:rsidRDefault="00693382" w:rsidP="00693382">
      <w:pPr>
        <w:ind w:leftChars="300" w:left="840" w:hangingChars="100" w:hanging="210"/>
        <w:jc w:val="left"/>
        <w:rPr>
          <w:rFonts w:asciiTheme="minorEastAsia" w:eastAsiaTheme="minorEastAsia" w:hAnsiTheme="minorEastAsia"/>
        </w:rPr>
      </w:pPr>
    </w:p>
    <w:p w14:paraId="437DDED3" w14:textId="0D5457A0" w:rsidR="00693382" w:rsidRPr="00215C08" w:rsidRDefault="00693382" w:rsidP="0040343E">
      <w:pPr>
        <w:pStyle w:val="4"/>
        <w:ind w:left="567" w:right="210"/>
      </w:pPr>
      <w:r w:rsidRPr="00215C08">
        <w:rPr>
          <w:rFonts w:hint="eastAsia"/>
        </w:rPr>
        <w:t>施工費の作成要領</w:t>
      </w:r>
    </w:p>
    <w:p w14:paraId="4EDA1D97" w14:textId="77777777" w:rsidR="00693382" w:rsidRPr="00215C08" w:rsidRDefault="00693382" w:rsidP="00693382">
      <w:pPr>
        <w:ind w:leftChars="200" w:left="420" w:firstLineChars="100" w:firstLine="210"/>
        <w:jc w:val="left"/>
      </w:pPr>
      <w:r w:rsidRPr="00215C08">
        <w:rPr>
          <w:rFonts w:hint="eastAsia"/>
        </w:rPr>
        <w:t>本工事範囲の見積価格は、以下のように分けて積算するのを原則とする。見積書に個別の機器価格(本体は複合機器単価で記入する)を別途作成する。</w:t>
      </w:r>
    </w:p>
    <w:p w14:paraId="20AE1B00" w14:textId="77777777" w:rsidR="00693382" w:rsidRPr="00215C08" w:rsidRDefault="00693382" w:rsidP="00693382">
      <w:pPr>
        <w:ind w:firstLineChars="300" w:firstLine="630"/>
        <w:jc w:val="left"/>
        <w:rPr>
          <w:rFonts w:asciiTheme="minorEastAsia" w:eastAsiaTheme="minorEastAsia" w:hAnsiTheme="minorEastAsia"/>
        </w:rPr>
      </w:pPr>
      <w:r w:rsidRPr="00215C08">
        <w:rPr>
          <w:rFonts w:asciiTheme="minorEastAsia" w:eastAsiaTheme="minorEastAsia" w:hAnsiTheme="minorEastAsia" w:hint="eastAsia"/>
        </w:rPr>
        <w:t xml:space="preserve">① </w:t>
      </w:r>
      <w:r w:rsidRPr="00215C08">
        <w:rPr>
          <w:rFonts w:asciiTheme="minorEastAsia" w:eastAsiaTheme="minorEastAsia" w:hAnsiTheme="minorEastAsia"/>
        </w:rPr>
        <w:t>共通事項</w:t>
      </w:r>
    </w:p>
    <w:p w14:paraId="5E8794C6" w14:textId="19644552" w:rsidR="00693382" w:rsidRPr="00215C08" w:rsidRDefault="00693382" w:rsidP="00693382">
      <w:pPr>
        <w:ind w:leftChars="400" w:left="1260" w:hangingChars="200" w:hanging="420"/>
        <w:jc w:val="left"/>
        <w:rPr>
          <w:rFonts w:asciiTheme="minorEastAsia" w:eastAsiaTheme="minorEastAsia" w:hAnsiTheme="minorEastAsia"/>
        </w:rPr>
      </w:pPr>
      <w:r w:rsidRPr="00215C08">
        <w:rPr>
          <w:rFonts w:asciiTheme="minorEastAsia" w:eastAsiaTheme="minorEastAsia" w:hAnsiTheme="minorEastAsia" w:hint="eastAsia"/>
        </w:rPr>
        <w:t>（</w:t>
      </w:r>
      <w:r w:rsidR="000F6AD5">
        <w:rPr>
          <w:rFonts w:asciiTheme="minorEastAsia" w:eastAsiaTheme="minorEastAsia" w:hAnsiTheme="minorEastAsia" w:hint="eastAsia"/>
        </w:rPr>
        <w:t>ア</w:t>
      </w:r>
      <w:r w:rsidRPr="00215C08">
        <w:rPr>
          <w:rFonts w:asciiTheme="minorEastAsia" w:eastAsiaTheme="minorEastAsia" w:hAnsiTheme="minorEastAsia" w:hint="eastAsia"/>
        </w:rPr>
        <w:t>）施工価格に関する詳細は「下水道用設計標準歩</w:t>
      </w:r>
      <w:r w:rsidRPr="00157A37">
        <w:rPr>
          <w:rFonts w:asciiTheme="minorEastAsia" w:eastAsiaTheme="minorEastAsia" w:hAnsiTheme="minorEastAsia" w:hint="eastAsia"/>
        </w:rPr>
        <w:t>掛表</w:t>
      </w:r>
      <w:r w:rsidRPr="00157A37">
        <w:rPr>
          <w:rFonts w:asciiTheme="minorEastAsia" w:eastAsiaTheme="minorEastAsia" w:hAnsiTheme="minorEastAsia"/>
        </w:rPr>
        <w:t xml:space="preserve"> </w:t>
      </w:r>
      <w:r w:rsidRPr="00157A37">
        <w:rPr>
          <w:rFonts w:asciiTheme="minorEastAsia" w:eastAsiaTheme="minorEastAsia" w:hAnsiTheme="minorEastAsia" w:hint="eastAsia"/>
        </w:rPr>
        <w:t>令和</w:t>
      </w:r>
      <w:r w:rsidR="006B4194" w:rsidRPr="00157A37">
        <w:rPr>
          <w:rFonts w:asciiTheme="minorEastAsia" w:eastAsiaTheme="minorEastAsia" w:hAnsiTheme="minorEastAsia" w:hint="eastAsia"/>
        </w:rPr>
        <w:t>３</w:t>
      </w:r>
      <w:r w:rsidRPr="00157A37">
        <w:rPr>
          <w:rFonts w:asciiTheme="minorEastAsia" w:eastAsiaTheme="minorEastAsia" w:hAnsiTheme="minorEastAsia"/>
        </w:rPr>
        <w:t>年度</w:t>
      </w:r>
      <w:r w:rsidRPr="00215C08">
        <w:rPr>
          <w:rFonts w:asciiTheme="minorEastAsia" w:eastAsiaTheme="minorEastAsia" w:hAnsiTheme="minorEastAsia" w:hint="eastAsia"/>
        </w:rPr>
        <w:t xml:space="preserve">　</w:t>
      </w:r>
      <w:r w:rsidRPr="00215C08">
        <w:rPr>
          <w:rFonts w:asciiTheme="minorEastAsia" w:eastAsiaTheme="minorEastAsia" w:hAnsiTheme="minorEastAsia"/>
        </w:rPr>
        <w:t>-</w:t>
      </w:r>
      <w:r w:rsidRPr="00215C08">
        <w:rPr>
          <w:rFonts w:asciiTheme="minorEastAsia" w:eastAsiaTheme="minorEastAsia" w:hAnsiTheme="minorEastAsia" w:hint="eastAsia"/>
        </w:rPr>
        <w:t xml:space="preserve">第２巻 </w:t>
      </w:r>
      <w:r w:rsidRPr="00215C08">
        <w:rPr>
          <w:rFonts w:asciiTheme="minorEastAsia" w:eastAsiaTheme="minorEastAsia" w:hAnsiTheme="minorEastAsia"/>
        </w:rPr>
        <w:t>ポンプ</w:t>
      </w:r>
      <w:r w:rsidRPr="00215C08">
        <w:rPr>
          <w:rFonts w:asciiTheme="minorEastAsia" w:eastAsiaTheme="minorEastAsia" w:hAnsiTheme="minorEastAsia" w:hint="eastAsia"/>
        </w:rPr>
        <w:t>場・処理場-」を参考とすること。</w:t>
      </w:r>
    </w:p>
    <w:p w14:paraId="126360B3" w14:textId="4508F388" w:rsidR="00693382" w:rsidRPr="00215C08" w:rsidRDefault="00693382" w:rsidP="00693382">
      <w:pPr>
        <w:ind w:leftChars="400" w:left="1260" w:hangingChars="200" w:hanging="420"/>
        <w:jc w:val="left"/>
        <w:rPr>
          <w:rFonts w:asciiTheme="minorEastAsia" w:eastAsiaTheme="minorEastAsia" w:hAnsiTheme="minorEastAsia"/>
        </w:rPr>
      </w:pPr>
      <w:r w:rsidRPr="00215C08">
        <w:rPr>
          <w:rFonts w:asciiTheme="minorEastAsia" w:eastAsiaTheme="minorEastAsia" w:hAnsiTheme="minorEastAsia" w:hint="eastAsia"/>
        </w:rPr>
        <w:t>（</w:t>
      </w:r>
      <w:r w:rsidR="000F6AD5">
        <w:rPr>
          <w:rFonts w:asciiTheme="minorEastAsia" w:eastAsiaTheme="minorEastAsia" w:hAnsiTheme="minorEastAsia" w:hint="eastAsia"/>
        </w:rPr>
        <w:t>イ</w:t>
      </w:r>
      <w:r w:rsidRPr="00215C08">
        <w:rPr>
          <w:rFonts w:asciiTheme="minorEastAsia" w:eastAsiaTheme="minorEastAsia" w:hAnsiTheme="minorEastAsia" w:hint="eastAsia"/>
        </w:rPr>
        <w:t>）施工価格の内訳は、機械設備工事、電気設備工事、土木工事、建築工事、建築機械設備工事、建築電気設備工事とする。</w:t>
      </w:r>
    </w:p>
    <w:p w14:paraId="098174AB" w14:textId="13DCEFBE" w:rsidR="00693382" w:rsidRPr="00215C08" w:rsidRDefault="00693382" w:rsidP="00693382">
      <w:pPr>
        <w:ind w:leftChars="400" w:left="1260" w:hangingChars="200" w:hanging="420"/>
        <w:jc w:val="left"/>
        <w:rPr>
          <w:rFonts w:asciiTheme="minorEastAsia" w:eastAsiaTheme="minorEastAsia" w:hAnsiTheme="minorEastAsia"/>
        </w:rPr>
      </w:pPr>
      <w:r w:rsidRPr="00215C08">
        <w:rPr>
          <w:rFonts w:asciiTheme="minorEastAsia" w:eastAsiaTheme="minorEastAsia" w:hAnsiTheme="minorEastAsia" w:hint="eastAsia"/>
        </w:rPr>
        <w:t>（</w:t>
      </w:r>
      <w:r w:rsidR="000F6AD5">
        <w:rPr>
          <w:rFonts w:asciiTheme="minorEastAsia" w:eastAsiaTheme="minorEastAsia" w:hAnsiTheme="minorEastAsia" w:hint="eastAsia"/>
        </w:rPr>
        <w:t>ウ</w:t>
      </w:r>
      <w:r w:rsidRPr="00215C08">
        <w:rPr>
          <w:rFonts w:asciiTheme="minorEastAsia" w:eastAsiaTheme="minorEastAsia" w:hAnsiTheme="minorEastAsia" w:hint="eastAsia"/>
        </w:rPr>
        <w:t>）各工事の内訳書及び明細書は、必要な費目及び工種を事業者が提案すること。</w:t>
      </w:r>
    </w:p>
    <w:p w14:paraId="46657C18" w14:textId="36381B1B" w:rsidR="00693382" w:rsidRPr="00215C08" w:rsidRDefault="00693382" w:rsidP="00693382">
      <w:pPr>
        <w:ind w:leftChars="400" w:left="1260" w:hangingChars="200" w:hanging="420"/>
        <w:jc w:val="left"/>
        <w:rPr>
          <w:rFonts w:asciiTheme="minorEastAsia" w:eastAsiaTheme="minorEastAsia" w:hAnsiTheme="minorEastAsia"/>
        </w:rPr>
      </w:pPr>
      <w:r w:rsidRPr="00215C08">
        <w:rPr>
          <w:rFonts w:asciiTheme="minorEastAsia" w:eastAsiaTheme="minorEastAsia" w:hAnsiTheme="minorEastAsia" w:hint="eastAsia"/>
        </w:rPr>
        <w:t>（</w:t>
      </w:r>
      <w:r w:rsidR="000F6AD5">
        <w:rPr>
          <w:rFonts w:asciiTheme="minorEastAsia" w:eastAsiaTheme="minorEastAsia" w:hAnsiTheme="minorEastAsia" w:hint="eastAsia"/>
        </w:rPr>
        <w:t>エ</w:t>
      </w:r>
      <w:r w:rsidRPr="00215C08">
        <w:rPr>
          <w:rFonts w:asciiTheme="minorEastAsia" w:eastAsiaTheme="minorEastAsia" w:hAnsiTheme="minorEastAsia" w:hint="eastAsia"/>
        </w:rPr>
        <w:t>）機械、電気設備工事の総合試運転については、次のとおりとし、直接工事費に含</w:t>
      </w:r>
      <w:r w:rsidRPr="00215C08">
        <w:rPr>
          <w:rFonts w:asciiTheme="minorEastAsia" w:eastAsiaTheme="minorEastAsia" w:hAnsiTheme="minorEastAsia" w:hint="eastAsia"/>
        </w:rPr>
        <w:lastRenderedPageBreak/>
        <w:t>むものとする。</w:t>
      </w:r>
    </w:p>
    <w:p w14:paraId="3E56727F" w14:textId="77777777" w:rsidR="00693382" w:rsidRPr="00215C08" w:rsidRDefault="00693382" w:rsidP="00693382">
      <w:pPr>
        <w:ind w:leftChars="200" w:left="420" w:firstLineChars="400" w:firstLine="840"/>
        <w:jc w:val="left"/>
        <w:rPr>
          <w:rFonts w:asciiTheme="minorEastAsia" w:eastAsiaTheme="minorEastAsia" w:hAnsiTheme="minorEastAsia"/>
        </w:rPr>
      </w:pPr>
      <w:r w:rsidRPr="00215C08">
        <w:rPr>
          <w:rFonts w:asciiTheme="minorEastAsia" w:eastAsiaTheme="minorEastAsia" w:hAnsiTheme="minorEastAsia"/>
        </w:rPr>
        <w:t>a</w:t>
      </w:r>
      <w:r w:rsidRPr="00215C08">
        <w:rPr>
          <w:rFonts w:asciiTheme="minorEastAsia" w:eastAsiaTheme="minorEastAsia" w:hAnsiTheme="minorEastAsia" w:hint="eastAsia"/>
        </w:rPr>
        <w:t xml:space="preserve">　</w:t>
      </w:r>
      <w:r w:rsidRPr="00215C08">
        <w:rPr>
          <w:rFonts w:asciiTheme="minorEastAsia" w:eastAsiaTheme="minorEastAsia" w:hAnsiTheme="minorEastAsia"/>
        </w:rPr>
        <w:t>機器の</w:t>
      </w:r>
      <w:r w:rsidRPr="00215C08">
        <w:rPr>
          <w:rFonts w:asciiTheme="minorEastAsia" w:eastAsiaTheme="minorEastAsia" w:hAnsiTheme="minorEastAsia" w:hint="eastAsia"/>
        </w:rPr>
        <w:t>個別</w:t>
      </w:r>
      <w:r w:rsidRPr="00215C08">
        <w:rPr>
          <w:rFonts w:asciiTheme="minorEastAsia" w:eastAsiaTheme="minorEastAsia" w:hAnsiTheme="minorEastAsia"/>
        </w:rPr>
        <w:t>総合試運転費</w:t>
      </w:r>
    </w:p>
    <w:p w14:paraId="15733A72" w14:textId="77777777" w:rsidR="00693382" w:rsidRPr="00215C08" w:rsidRDefault="00693382" w:rsidP="00693382">
      <w:pPr>
        <w:ind w:leftChars="200" w:left="420" w:firstLineChars="400" w:firstLine="840"/>
        <w:jc w:val="left"/>
        <w:rPr>
          <w:rFonts w:asciiTheme="minorEastAsia" w:eastAsiaTheme="minorEastAsia" w:hAnsiTheme="minorEastAsia"/>
        </w:rPr>
      </w:pPr>
      <w:r w:rsidRPr="00215C08">
        <w:rPr>
          <w:rFonts w:asciiTheme="minorEastAsia" w:eastAsiaTheme="minorEastAsia" w:hAnsiTheme="minorEastAsia"/>
        </w:rPr>
        <w:t>b</w:t>
      </w:r>
      <w:r w:rsidRPr="00215C08">
        <w:rPr>
          <w:rFonts w:asciiTheme="minorEastAsia" w:eastAsiaTheme="minorEastAsia" w:hAnsiTheme="minorEastAsia" w:hint="eastAsia"/>
        </w:rPr>
        <w:t xml:space="preserve">　</w:t>
      </w:r>
      <w:r w:rsidRPr="00215C08">
        <w:rPr>
          <w:rFonts w:asciiTheme="minorEastAsia" w:eastAsiaTheme="minorEastAsia" w:hAnsiTheme="minorEastAsia"/>
        </w:rPr>
        <w:t>電力費・薬品費・燃料費</w:t>
      </w:r>
    </w:p>
    <w:p w14:paraId="0095E5C2" w14:textId="77777777" w:rsidR="00693382" w:rsidRPr="00215C08" w:rsidRDefault="00693382" w:rsidP="00693382">
      <w:pPr>
        <w:ind w:leftChars="200" w:left="420" w:firstLineChars="400" w:firstLine="840"/>
        <w:jc w:val="left"/>
        <w:rPr>
          <w:rFonts w:asciiTheme="minorEastAsia" w:eastAsiaTheme="minorEastAsia" w:hAnsiTheme="minorEastAsia"/>
        </w:rPr>
      </w:pPr>
      <w:r w:rsidRPr="00215C08">
        <w:rPr>
          <w:rFonts w:asciiTheme="minorEastAsia" w:eastAsiaTheme="minorEastAsia" w:hAnsiTheme="minorEastAsia"/>
        </w:rPr>
        <w:t>c</w:t>
      </w:r>
      <w:r w:rsidRPr="00215C08">
        <w:rPr>
          <w:rFonts w:asciiTheme="minorEastAsia" w:eastAsiaTheme="minorEastAsia" w:hAnsiTheme="minorEastAsia" w:hint="eastAsia"/>
        </w:rPr>
        <w:t xml:space="preserve">　</w:t>
      </w:r>
      <w:r w:rsidRPr="00215C08">
        <w:rPr>
          <w:rFonts w:asciiTheme="minorEastAsia" w:eastAsiaTheme="minorEastAsia" w:hAnsiTheme="minorEastAsia"/>
        </w:rPr>
        <w:t>各分析費</w:t>
      </w:r>
    </w:p>
    <w:p w14:paraId="119BFBC0" w14:textId="77777777" w:rsidR="00693382" w:rsidRPr="00215C08" w:rsidRDefault="00693382" w:rsidP="00693382">
      <w:pPr>
        <w:ind w:leftChars="200" w:left="420" w:firstLineChars="400" w:firstLine="840"/>
        <w:jc w:val="left"/>
        <w:rPr>
          <w:rFonts w:asciiTheme="minorEastAsia" w:eastAsiaTheme="minorEastAsia" w:hAnsiTheme="minorEastAsia"/>
        </w:rPr>
      </w:pPr>
      <w:r w:rsidRPr="00215C08">
        <w:rPr>
          <w:rFonts w:asciiTheme="minorEastAsia" w:eastAsiaTheme="minorEastAsia" w:hAnsiTheme="minorEastAsia"/>
        </w:rPr>
        <w:t>d</w:t>
      </w:r>
      <w:r w:rsidRPr="00215C08">
        <w:rPr>
          <w:rFonts w:asciiTheme="minorEastAsia" w:eastAsiaTheme="minorEastAsia" w:hAnsiTheme="minorEastAsia" w:hint="eastAsia"/>
        </w:rPr>
        <w:t xml:space="preserve">　</w:t>
      </w:r>
      <w:r w:rsidRPr="00215C08">
        <w:rPr>
          <w:rFonts w:asciiTheme="minorEastAsia" w:eastAsiaTheme="minorEastAsia" w:hAnsiTheme="minorEastAsia"/>
        </w:rPr>
        <w:t>その他の経費</w:t>
      </w:r>
    </w:p>
    <w:p w14:paraId="2815B80A" w14:textId="3482A7D4" w:rsidR="00693382" w:rsidRPr="00215C08" w:rsidRDefault="00693382" w:rsidP="00693382">
      <w:pPr>
        <w:ind w:leftChars="400" w:left="1260" w:hangingChars="200" w:hanging="420"/>
        <w:jc w:val="left"/>
        <w:rPr>
          <w:rFonts w:asciiTheme="minorEastAsia" w:eastAsiaTheme="minorEastAsia" w:hAnsiTheme="minorEastAsia"/>
        </w:rPr>
      </w:pPr>
      <w:r w:rsidRPr="00215C08">
        <w:rPr>
          <w:rFonts w:asciiTheme="minorEastAsia" w:eastAsiaTheme="minorEastAsia" w:hAnsiTheme="minorEastAsia" w:hint="eastAsia"/>
        </w:rPr>
        <w:t>（</w:t>
      </w:r>
      <w:r w:rsidR="000F6AD5">
        <w:rPr>
          <w:rFonts w:asciiTheme="minorEastAsia" w:eastAsiaTheme="minorEastAsia" w:hAnsiTheme="minorEastAsia" w:hint="eastAsia"/>
        </w:rPr>
        <w:t>オ</w:t>
      </w:r>
      <w:r w:rsidRPr="00215C08">
        <w:rPr>
          <w:rFonts w:asciiTheme="minorEastAsia" w:eastAsiaTheme="minorEastAsia" w:hAnsiTheme="minorEastAsia" w:hint="eastAsia"/>
        </w:rPr>
        <w:t>）各費用の算定根拠を明らかにするため、計算過程が分かるように関数、計算式等を残した状態で提出すること。なお、計算過程が複雑となる場合は、当該計算過程を別のシ-トによって作成し、これらを合せて添付しておくこと（関数、計算式等を残したまま、他シ</w:t>
      </w:r>
      <w:r w:rsidR="0030341C" w:rsidRPr="00215C08">
        <w:rPr>
          <w:rFonts w:asciiTheme="minorEastAsia" w:eastAsiaTheme="minorEastAsia" w:hAnsiTheme="minorEastAsia" w:hint="eastAsia"/>
        </w:rPr>
        <w:t>ー</w:t>
      </w:r>
      <w:r w:rsidRPr="00215C08">
        <w:rPr>
          <w:rFonts w:asciiTheme="minorEastAsia" w:eastAsiaTheme="minorEastAsia" w:hAnsiTheme="minorEastAsia" w:hint="eastAsia"/>
        </w:rPr>
        <w:t>トとのリンクが残ったままで提出すること。）</w:t>
      </w:r>
    </w:p>
    <w:p w14:paraId="64421AF4" w14:textId="77777777" w:rsidR="00693382" w:rsidRPr="00215C08" w:rsidRDefault="00693382" w:rsidP="00693382">
      <w:pPr>
        <w:ind w:leftChars="400" w:left="1260" w:hangingChars="200" w:hanging="420"/>
        <w:jc w:val="left"/>
        <w:rPr>
          <w:rFonts w:asciiTheme="minorEastAsia" w:eastAsiaTheme="minorEastAsia" w:hAnsiTheme="minorEastAsia"/>
        </w:rPr>
      </w:pPr>
    </w:p>
    <w:p w14:paraId="5710F77D" w14:textId="77777777" w:rsidR="00693382" w:rsidRPr="00215C08" w:rsidRDefault="00693382" w:rsidP="00693382">
      <w:pPr>
        <w:ind w:firstLineChars="300" w:firstLine="630"/>
        <w:jc w:val="left"/>
        <w:rPr>
          <w:rFonts w:asciiTheme="minorEastAsia" w:eastAsiaTheme="minorEastAsia" w:hAnsiTheme="minorEastAsia"/>
        </w:rPr>
      </w:pPr>
      <w:r w:rsidRPr="00215C08">
        <w:rPr>
          <w:rFonts w:asciiTheme="minorEastAsia" w:eastAsiaTheme="minorEastAsia" w:hAnsiTheme="minorEastAsia" w:hint="eastAsia"/>
        </w:rPr>
        <w:t xml:space="preserve">② </w:t>
      </w:r>
      <w:r w:rsidRPr="00215C08">
        <w:rPr>
          <w:rFonts w:asciiTheme="minorEastAsia" w:eastAsiaTheme="minorEastAsia" w:hAnsiTheme="minorEastAsia"/>
        </w:rPr>
        <w:t>機械</w:t>
      </w:r>
      <w:r w:rsidRPr="00215C08">
        <w:rPr>
          <w:rFonts w:asciiTheme="minorEastAsia" w:eastAsiaTheme="minorEastAsia" w:hAnsiTheme="minorEastAsia" w:hint="eastAsia"/>
        </w:rPr>
        <w:t>設備</w:t>
      </w:r>
      <w:r w:rsidRPr="00215C08">
        <w:rPr>
          <w:rFonts w:asciiTheme="minorEastAsia" w:eastAsiaTheme="minorEastAsia" w:hAnsiTheme="minorEastAsia"/>
        </w:rPr>
        <w:t>工事</w:t>
      </w:r>
    </w:p>
    <w:p w14:paraId="40F36DB2" w14:textId="0665831C" w:rsidR="00693382" w:rsidRPr="00215C08" w:rsidRDefault="00693382" w:rsidP="00693382">
      <w:pPr>
        <w:ind w:leftChars="400" w:left="1260" w:hangingChars="200" w:hanging="420"/>
        <w:jc w:val="left"/>
      </w:pPr>
      <w:r w:rsidRPr="00215C08">
        <w:rPr>
          <w:rFonts w:asciiTheme="minorEastAsia" w:eastAsiaTheme="minorEastAsia" w:hAnsiTheme="minorEastAsia" w:hint="eastAsia"/>
        </w:rPr>
        <w:t>（ア）</w:t>
      </w:r>
      <w:r w:rsidRPr="00215C08">
        <w:rPr>
          <w:rFonts w:hint="eastAsia"/>
        </w:rPr>
        <w:t>見積書には個別の機器価格を記載すること。機器価格は実勢価格とすること(下図を参照)。なお、詳細は「</w:t>
      </w:r>
      <w:r w:rsidRPr="00215C08">
        <w:rPr>
          <w:rFonts w:hint="eastAsia"/>
          <w:lang w:val="ja-JP"/>
        </w:rPr>
        <w:t xml:space="preserve">下水道用設計標準歩掛表 </w:t>
      </w:r>
      <w:r w:rsidR="006B4194" w:rsidRPr="00215C08">
        <w:rPr>
          <w:rFonts w:asciiTheme="minorEastAsia" w:eastAsiaTheme="minorEastAsia" w:hAnsiTheme="minorEastAsia" w:hint="eastAsia"/>
        </w:rPr>
        <w:t>令和３</w:t>
      </w:r>
      <w:r w:rsidR="006B4194" w:rsidRPr="00215C08">
        <w:rPr>
          <w:rFonts w:asciiTheme="minorEastAsia" w:eastAsiaTheme="minorEastAsia" w:hAnsiTheme="minorEastAsia"/>
        </w:rPr>
        <w:t>年度</w:t>
      </w:r>
      <w:r w:rsidR="006B4194" w:rsidRPr="00215C08">
        <w:rPr>
          <w:rFonts w:asciiTheme="minorEastAsia" w:eastAsiaTheme="minorEastAsia" w:hAnsiTheme="minorEastAsia" w:hint="eastAsia"/>
        </w:rPr>
        <w:t xml:space="preserve">　</w:t>
      </w:r>
      <w:r w:rsidR="006B4194" w:rsidRPr="00215C08">
        <w:rPr>
          <w:rFonts w:asciiTheme="minorEastAsia" w:eastAsiaTheme="minorEastAsia" w:hAnsiTheme="minorEastAsia"/>
        </w:rPr>
        <w:t>-</w:t>
      </w:r>
      <w:r w:rsidR="006B4194" w:rsidRPr="00215C08">
        <w:rPr>
          <w:rFonts w:asciiTheme="minorEastAsia" w:eastAsiaTheme="minorEastAsia" w:hAnsiTheme="minorEastAsia" w:hint="eastAsia"/>
        </w:rPr>
        <w:t>第２巻</w:t>
      </w:r>
      <w:r w:rsidRPr="00215C08">
        <w:rPr>
          <w:rFonts w:hint="eastAsia"/>
          <w:lang w:val="ja-JP"/>
        </w:rPr>
        <w:t>、ポンプ場・処理場編-」ポンプ場・処理場施設（機械設備）編</w:t>
      </w:r>
      <w:r w:rsidRPr="00215C08">
        <w:rPr>
          <w:rFonts w:hint="eastAsia"/>
        </w:rPr>
        <w:t>による。</w:t>
      </w:r>
    </w:p>
    <w:p w14:paraId="55C42619" w14:textId="77777777" w:rsidR="00693382" w:rsidRPr="00215C08" w:rsidRDefault="00693382" w:rsidP="00693382">
      <w:pPr>
        <w:ind w:leftChars="400" w:left="1260" w:hangingChars="200" w:hanging="420"/>
        <w:jc w:val="left"/>
      </w:pPr>
      <w:r w:rsidRPr="00215C08">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標準仕様書の適用機器がわかるようにすること。直接経費、間接工事費等において、率部分と積み上げに区分できるものは分けて提出を行うこと。</w:t>
      </w:r>
    </w:p>
    <w:p w14:paraId="60F65E27" w14:textId="32A20B78" w:rsidR="00693382" w:rsidRPr="00215C08" w:rsidRDefault="000B037E" w:rsidP="00693382">
      <w:pPr>
        <w:pStyle w:val="21"/>
        <w:ind w:leftChars="0" w:left="630" w:hangingChars="300" w:hanging="630"/>
        <w:rPr>
          <w:rFonts w:asciiTheme="minorEastAsia" w:eastAsiaTheme="minorEastAsia" w:hAnsiTheme="minorEastAsia"/>
        </w:rPr>
      </w:pPr>
      <w:r w:rsidRPr="000B037E">
        <w:rPr>
          <w:noProof/>
        </w:rPr>
        <w:drawing>
          <wp:inline distT="0" distB="0" distL="0" distR="0" wp14:anchorId="3B244EB1" wp14:editId="0E5F3D25">
            <wp:extent cx="5760720" cy="335216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352165"/>
                    </a:xfrm>
                    <a:prstGeom prst="rect">
                      <a:avLst/>
                    </a:prstGeom>
                    <a:noFill/>
                    <a:ln>
                      <a:noFill/>
                    </a:ln>
                  </pic:spPr>
                </pic:pic>
              </a:graphicData>
            </a:graphic>
          </wp:inline>
        </w:drawing>
      </w:r>
    </w:p>
    <w:p w14:paraId="6686EC89" w14:textId="60CB9E58" w:rsidR="00693382" w:rsidRDefault="00693382" w:rsidP="00693382">
      <w:pPr>
        <w:ind w:left="210" w:hangingChars="100" w:hanging="210"/>
        <w:jc w:val="left"/>
      </w:pPr>
      <w:r w:rsidRPr="00215C08">
        <w:rPr>
          <w:rFonts w:hint="eastAsia"/>
        </w:rPr>
        <w:t>※</w:t>
      </w:r>
      <w:r w:rsidR="0044623F" w:rsidRPr="00215C08">
        <w:rPr>
          <w:rFonts w:hint="eastAsia"/>
        </w:rPr>
        <w:t>脱臭装置(活性炭、土壌脱臭)</w:t>
      </w:r>
      <w:r w:rsidRPr="00215C08">
        <w:rPr>
          <w:rFonts w:hint="eastAsia"/>
        </w:rPr>
        <w:t>など現地で組み立てて、製品として完成して行く設備等は複合機器（見積等で据付に要する費用を含む機器）とすること。</w:t>
      </w:r>
    </w:p>
    <w:p w14:paraId="7E867D84" w14:textId="0D414548" w:rsidR="005B6C02" w:rsidRDefault="005B6C02">
      <w:pPr>
        <w:widowControl/>
        <w:jc w:val="left"/>
        <w:rPr>
          <w:rFonts w:asciiTheme="minorEastAsia" w:eastAsiaTheme="minorEastAsia" w:hAnsiTheme="minorEastAsia"/>
        </w:rPr>
      </w:pPr>
      <w:r>
        <w:rPr>
          <w:rFonts w:asciiTheme="minorEastAsia" w:eastAsiaTheme="minorEastAsia" w:hAnsiTheme="minorEastAsia"/>
        </w:rPr>
        <w:br w:type="page"/>
      </w:r>
    </w:p>
    <w:p w14:paraId="612D32F6" w14:textId="77777777" w:rsidR="00693382" w:rsidRPr="00215C08" w:rsidRDefault="00693382" w:rsidP="00693382">
      <w:pPr>
        <w:ind w:firstLineChars="300" w:firstLine="630"/>
        <w:jc w:val="left"/>
        <w:rPr>
          <w:rFonts w:asciiTheme="minorEastAsia" w:eastAsiaTheme="minorEastAsia" w:hAnsiTheme="minorEastAsia"/>
        </w:rPr>
      </w:pPr>
      <w:r w:rsidRPr="00215C08">
        <w:rPr>
          <w:rFonts w:asciiTheme="minorEastAsia" w:eastAsiaTheme="minorEastAsia" w:hAnsiTheme="minorEastAsia" w:hint="eastAsia"/>
        </w:rPr>
        <w:lastRenderedPageBreak/>
        <w:t xml:space="preserve">③ </w:t>
      </w:r>
      <w:r w:rsidRPr="00215C08">
        <w:rPr>
          <w:rFonts w:asciiTheme="minorEastAsia" w:eastAsiaTheme="minorEastAsia" w:hAnsiTheme="minorEastAsia"/>
        </w:rPr>
        <w:t>電気</w:t>
      </w:r>
      <w:r w:rsidRPr="00215C08">
        <w:rPr>
          <w:rFonts w:asciiTheme="minorEastAsia" w:eastAsiaTheme="minorEastAsia" w:hAnsiTheme="minorEastAsia" w:hint="eastAsia"/>
        </w:rPr>
        <w:t>設備</w:t>
      </w:r>
      <w:r w:rsidRPr="00215C08">
        <w:rPr>
          <w:rFonts w:asciiTheme="minorEastAsia" w:eastAsiaTheme="minorEastAsia" w:hAnsiTheme="minorEastAsia"/>
        </w:rPr>
        <w:t>工事</w:t>
      </w:r>
    </w:p>
    <w:p w14:paraId="1E08F67D" w14:textId="3FA53574" w:rsidR="00693382" w:rsidRPr="00215C08" w:rsidRDefault="00693382" w:rsidP="00693382">
      <w:pPr>
        <w:ind w:leftChars="400" w:left="1260" w:hangingChars="200" w:hanging="420"/>
        <w:jc w:val="left"/>
      </w:pPr>
      <w:r w:rsidRPr="00215C08">
        <w:rPr>
          <w:rFonts w:hint="eastAsia"/>
        </w:rPr>
        <w:t>（ア）見積書には個別の機器価格を記載すること。機器価格は実勢価格とすること(下図を参照)。なお、詳細は「</w:t>
      </w:r>
      <w:r w:rsidRPr="00215C08">
        <w:rPr>
          <w:rFonts w:hint="eastAsia"/>
          <w:lang w:val="ja-JP"/>
        </w:rPr>
        <w:t>下水道用設計標準歩掛表 令和</w:t>
      </w:r>
      <w:r w:rsidR="00D424F6" w:rsidRPr="00215C08">
        <w:rPr>
          <w:rFonts w:hint="eastAsia"/>
          <w:lang w:val="ja-JP"/>
        </w:rPr>
        <w:t>３</w:t>
      </w:r>
      <w:r w:rsidRPr="00215C08">
        <w:rPr>
          <w:rFonts w:hint="eastAsia"/>
          <w:lang w:val="ja-JP"/>
        </w:rPr>
        <w:t>年度 -第</w:t>
      </w:r>
      <w:r w:rsidR="00D424F6" w:rsidRPr="00215C08">
        <w:rPr>
          <w:rFonts w:hint="eastAsia"/>
          <w:lang w:val="ja-JP"/>
        </w:rPr>
        <w:t>２</w:t>
      </w:r>
      <w:r w:rsidRPr="00215C08">
        <w:rPr>
          <w:rFonts w:hint="eastAsia"/>
          <w:lang w:val="ja-JP"/>
        </w:rPr>
        <w:t>巻、ポンプ場・処理場編-」ポンプ場・処理場施設（電気設備）編</w:t>
      </w:r>
      <w:r w:rsidRPr="00215C08">
        <w:rPr>
          <w:rFonts w:hint="eastAsia"/>
        </w:rPr>
        <w:t>による。</w:t>
      </w:r>
    </w:p>
    <w:p w14:paraId="58E4DB32" w14:textId="77777777" w:rsidR="00693382" w:rsidRPr="00215C08" w:rsidRDefault="00693382" w:rsidP="00693382">
      <w:pPr>
        <w:ind w:leftChars="400" w:left="1260" w:hangingChars="200" w:hanging="420"/>
        <w:jc w:val="left"/>
      </w:pPr>
      <w:r w:rsidRPr="00215C08">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標準仕様書の適用機器がわかるようにすること。直接経費、間接工事費等において、率部分と積み上げに区分できるものは分けて提出を行う事。</w:t>
      </w:r>
    </w:p>
    <w:p w14:paraId="5EB9F96F" w14:textId="51329734" w:rsidR="00693382" w:rsidRPr="00215C08" w:rsidRDefault="000B037E" w:rsidP="00693382">
      <w:pPr>
        <w:pStyle w:val="21"/>
        <w:ind w:leftChars="0" w:left="630" w:hangingChars="300" w:hanging="630"/>
        <w:jc w:val="center"/>
      </w:pPr>
      <w:r w:rsidRPr="000B037E">
        <w:rPr>
          <w:noProof/>
        </w:rPr>
        <w:drawing>
          <wp:inline distT="0" distB="0" distL="0" distR="0" wp14:anchorId="467D3435" wp14:editId="5FFEF5ED">
            <wp:extent cx="5760720" cy="354520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545205"/>
                    </a:xfrm>
                    <a:prstGeom prst="rect">
                      <a:avLst/>
                    </a:prstGeom>
                    <a:noFill/>
                    <a:ln>
                      <a:noFill/>
                    </a:ln>
                  </pic:spPr>
                </pic:pic>
              </a:graphicData>
            </a:graphic>
          </wp:inline>
        </w:drawing>
      </w:r>
    </w:p>
    <w:p w14:paraId="1FA30339" w14:textId="77777777" w:rsidR="00693382" w:rsidRPr="00215C08" w:rsidRDefault="00693382" w:rsidP="00693382">
      <w:pPr>
        <w:ind w:firstLineChars="300" w:firstLine="630"/>
        <w:jc w:val="left"/>
        <w:rPr>
          <w:rFonts w:asciiTheme="minorEastAsia" w:eastAsiaTheme="minorEastAsia" w:hAnsiTheme="minorEastAsia"/>
        </w:rPr>
      </w:pPr>
    </w:p>
    <w:p w14:paraId="26F0687A" w14:textId="77777777" w:rsidR="00793787" w:rsidRDefault="00793787" w:rsidP="00693382">
      <w:pPr>
        <w:ind w:firstLineChars="300" w:firstLine="630"/>
        <w:jc w:val="left"/>
        <w:rPr>
          <w:rFonts w:asciiTheme="minorEastAsia" w:eastAsiaTheme="minorEastAsia" w:hAnsiTheme="minorEastAsia"/>
        </w:rPr>
      </w:pPr>
      <w:r>
        <w:rPr>
          <w:rFonts w:asciiTheme="minorEastAsia" w:eastAsiaTheme="minorEastAsia" w:hAnsiTheme="minorEastAsia"/>
        </w:rPr>
        <w:br w:type="page"/>
      </w:r>
    </w:p>
    <w:p w14:paraId="4BBF6AC3" w14:textId="580084B8" w:rsidR="00693382" w:rsidRPr="00215C08" w:rsidRDefault="00693382" w:rsidP="00693382">
      <w:pPr>
        <w:ind w:firstLineChars="300" w:firstLine="630"/>
        <w:jc w:val="left"/>
        <w:rPr>
          <w:rFonts w:asciiTheme="minorEastAsia" w:eastAsiaTheme="minorEastAsia" w:hAnsiTheme="minorEastAsia"/>
        </w:rPr>
      </w:pPr>
      <w:r w:rsidRPr="00215C08">
        <w:rPr>
          <w:rFonts w:asciiTheme="minorEastAsia" w:eastAsiaTheme="minorEastAsia" w:hAnsiTheme="minorEastAsia" w:hint="eastAsia"/>
        </w:rPr>
        <w:lastRenderedPageBreak/>
        <w:t xml:space="preserve">④ </w:t>
      </w:r>
      <w:r w:rsidRPr="00215C08">
        <w:rPr>
          <w:rFonts w:asciiTheme="minorEastAsia" w:eastAsiaTheme="minorEastAsia" w:hAnsiTheme="minorEastAsia"/>
        </w:rPr>
        <w:t>土木工事</w:t>
      </w:r>
    </w:p>
    <w:p w14:paraId="096F9881" w14:textId="1BB04384" w:rsidR="00693382" w:rsidRPr="00215C08" w:rsidRDefault="00693382" w:rsidP="00693382">
      <w:pPr>
        <w:pStyle w:val="21"/>
        <w:numPr>
          <w:ilvl w:val="0"/>
          <w:numId w:val="12"/>
        </w:numPr>
        <w:ind w:leftChars="0" w:firstLineChars="0"/>
      </w:pPr>
      <w:r w:rsidRPr="00215C08">
        <w:rPr>
          <w:rFonts w:hint="eastAsia"/>
        </w:rPr>
        <w:t>見積書の作成にあたっては、目的とする工事を最も合理的に施工及び監督出来るよう施工条件、施工管理、安全施工等に十分留意し、工法歩掛及び単価等について調査を行い、明確に作成すること。なお、詳細は「</w:t>
      </w:r>
      <w:r w:rsidRPr="00215C08">
        <w:rPr>
          <w:rFonts w:hint="eastAsia"/>
          <w:lang w:val="ja-JP"/>
        </w:rPr>
        <w:t>下水道用設計標準歩掛表 令和</w:t>
      </w:r>
      <w:r w:rsidR="00174125" w:rsidRPr="00215C08">
        <w:rPr>
          <w:rFonts w:hint="eastAsia"/>
          <w:lang w:val="ja-JP"/>
        </w:rPr>
        <w:t>３</w:t>
      </w:r>
      <w:r w:rsidRPr="00215C08">
        <w:rPr>
          <w:rFonts w:hint="eastAsia"/>
          <w:lang w:val="ja-JP"/>
        </w:rPr>
        <w:t>年度 -第</w:t>
      </w:r>
      <w:r w:rsidR="00174125" w:rsidRPr="00215C08">
        <w:rPr>
          <w:rFonts w:hint="eastAsia"/>
          <w:lang w:val="ja-JP"/>
        </w:rPr>
        <w:t>２</w:t>
      </w:r>
      <w:r w:rsidRPr="00215C08">
        <w:rPr>
          <w:rFonts w:hint="eastAsia"/>
          <w:lang w:val="ja-JP"/>
        </w:rPr>
        <w:t>巻、ポンプ場・処理場編-」ポンプ場・処理場施設（土木）編</w:t>
      </w:r>
      <w:r w:rsidRPr="00215C08">
        <w:rPr>
          <w:rFonts w:hint="eastAsia"/>
        </w:rPr>
        <w:t>による（見積価格の構成については下図を参照）。</w:t>
      </w:r>
    </w:p>
    <w:p w14:paraId="193A424A" w14:textId="210C6D38" w:rsidR="00693382" w:rsidRPr="00215C08" w:rsidRDefault="00693382" w:rsidP="00693382">
      <w:pPr>
        <w:pStyle w:val="21"/>
        <w:numPr>
          <w:ilvl w:val="0"/>
          <w:numId w:val="12"/>
        </w:numPr>
        <w:ind w:leftChars="0" w:firstLineChars="0"/>
      </w:pPr>
      <w:r w:rsidRPr="00215C08">
        <w:rPr>
          <w:rFonts w:hint="eastAsia"/>
        </w:rPr>
        <w:t>直接工事費は</w:t>
      </w:r>
      <w:r w:rsidRPr="00215C08">
        <w:rPr>
          <w:rFonts w:asciiTheme="minorEastAsia" w:eastAsiaTheme="minorEastAsia" w:hAnsiTheme="minorEastAsia" w:hint="eastAsia"/>
        </w:rPr>
        <w:t>、施設名称及び構造・規模などの施設概要を明記の上、</w:t>
      </w:r>
      <w:r w:rsidRPr="00215C08">
        <w:rPr>
          <w:rFonts w:hint="eastAsia"/>
        </w:rPr>
        <w:t>本工事の内容を</w:t>
      </w:r>
      <w:r w:rsidRPr="00157A37">
        <w:rPr>
          <w:rFonts w:hint="eastAsia"/>
        </w:rPr>
        <w:t>施設別、工種、種別</w:t>
      </w:r>
      <w:r w:rsidRPr="00215C08">
        <w:rPr>
          <w:rFonts w:hint="eastAsia"/>
        </w:rPr>
        <w:t>に相当する項目で作成し、</w:t>
      </w:r>
      <w:r w:rsidRPr="00215C08">
        <w:rPr>
          <w:rFonts w:asciiTheme="minorEastAsia" w:eastAsiaTheme="minorEastAsia" w:hAnsiTheme="minorEastAsia" w:hint="eastAsia"/>
        </w:rPr>
        <w:t>対応する単位、数量、単価、価格を記入すること。また、</w:t>
      </w:r>
      <w:r w:rsidRPr="00215C08">
        <w:rPr>
          <w:rFonts w:hint="eastAsia"/>
        </w:rPr>
        <w:t>それぞれの区分毎に材料費、労務費及び直接経費の3要素について積算すること。</w:t>
      </w:r>
    </w:p>
    <w:p w14:paraId="6B0DD7EA" w14:textId="77777777" w:rsidR="00693382" w:rsidRPr="00215C08" w:rsidRDefault="00693382" w:rsidP="00693382">
      <w:pPr>
        <w:pStyle w:val="21"/>
        <w:numPr>
          <w:ilvl w:val="0"/>
          <w:numId w:val="12"/>
        </w:numPr>
        <w:ind w:leftChars="0" w:firstLineChars="0"/>
      </w:pPr>
      <w:r w:rsidRPr="00215C08">
        <w:rPr>
          <w:rFonts w:hint="eastAsia"/>
        </w:rPr>
        <w:t>間接工事費は、共通仮設費及び現場管理費に分類される。共通仮設費は工事目的物の施工に間接的に係る費用とし、現場管理費は工事を管理するために必要な共通仮設費以外の経費として積算すること。</w:t>
      </w:r>
    </w:p>
    <w:p w14:paraId="0D210D58" w14:textId="77777777" w:rsidR="00693382" w:rsidRPr="00215C08" w:rsidRDefault="00693382" w:rsidP="00693382">
      <w:pPr>
        <w:pStyle w:val="21"/>
        <w:numPr>
          <w:ilvl w:val="0"/>
          <w:numId w:val="12"/>
        </w:numPr>
        <w:ind w:leftChars="0" w:firstLineChars="0"/>
      </w:pPr>
      <w:r w:rsidRPr="00215C08">
        <w:rPr>
          <w:rFonts w:hint="eastAsia"/>
        </w:rPr>
        <w:t>一般管理費等は、施工にあたる受注者の継続運営に必要な費用をいい、一般管理費及び付加利益からなり、一般管理費率を用いて積算すること。</w:t>
      </w:r>
    </w:p>
    <w:p w14:paraId="48099AA5" w14:textId="77777777" w:rsidR="00693382" w:rsidRPr="00215C08" w:rsidRDefault="00693382" w:rsidP="00693382">
      <w:pPr>
        <w:pStyle w:val="21"/>
        <w:numPr>
          <w:ilvl w:val="0"/>
          <w:numId w:val="12"/>
        </w:numPr>
        <w:ind w:leftChars="0" w:firstLineChars="0"/>
      </w:pPr>
      <w:r w:rsidRPr="00215C08">
        <w:rPr>
          <w:rFonts w:asciiTheme="minorEastAsia" w:eastAsiaTheme="minorEastAsia" w:hAnsiTheme="minorEastAsia" w:hint="eastAsia"/>
        </w:rPr>
        <w:t>杭基礎工については、杭打設工法、杭種、杭径、杭長、本数等を明記の上、杭材料費及び残土処分費を含めた価格を記入すること。</w:t>
      </w:r>
    </w:p>
    <w:p w14:paraId="337E9631" w14:textId="77777777" w:rsidR="00693382" w:rsidRPr="00215C08" w:rsidRDefault="00693382" w:rsidP="00693382">
      <w:pPr>
        <w:pStyle w:val="21"/>
        <w:numPr>
          <w:ilvl w:val="0"/>
          <w:numId w:val="12"/>
        </w:numPr>
        <w:ind w:leftChars="0" w:firstLineChars="0"/>
      </w:pPr>
      <w:r w:rsidRPr="00215C08">
        <w:rPr>
          <w:rFonts w:asciiTheme="minorEastAsia" w:eastAsiaTheme="minorEastAsia" w:hAnsiTheme="minorEastAsia" w:hint="eastAsia"/>
        </w:rPr>
        <w:t>土工については、想定する排水処分費、掘削土壌の数量、運搬費単価及び処分費単価を明記のうえ、価格を記入すること。</w:t>
      </w:r>
    </w:p>
    <w:p w14:paraId="1A549F02" w14:textId="4980BC96" w:rsidR="00693382" w:rsidRPr="00215C08" w:rsidRDefault="000B037E" w:rsidP="00693382">
      <w:pPr>
        <w:jc w:val="left"/>
        <w:rPr>
          <w:rFonts w:asciiTheme="minorEastAsia" w:eastAsiaTheme="minorEastAsia" w:hAnsiTheme="minorEastAsia"/>
        </w:rPr>
      </w:pPr>
      <w:r w:rsidRPr="000B037E">
        <w:rPr>
          <w:noProof/>
        </w:rPr>
        <w:drawing>
          <wp:inline distT="0" distB="0" distL="0" distR="0" wp14:anchorId="36622F54" wp14:editId="098387F5">
            <wp:extent cx="5760720" cy="4456430"/>
            <wp:effectExtent l="0" t="0" r="0"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456430"/>
                    </a:xfrm>
                    <a:prstGeom prst="rect">
                      <a:avLst/>
                    </a:prstGeom>
                    <a:noFill/>
                    <a:ln>
                      <a:noFill/>
                    </a:ln>
                  </pic:spPr>
                </pic:pic>
              </a:graphicData>
            </a:graphic>
          </wp:inline>
        </w:drawing>
      </w:r>
    </w:p>
    <w:p w14:paraId="3B64D4F6" w14:textId="77777777" w:rsidR="00693382" w:rsidRPr="00215C08" w:rsidRDefault="00693382" w:rsidP="00693382">
      <w:pPr>
        <w:jc w:val="left"/>
        <w:rPr>
          <w:rFonts w:asciiTheme="minorEastAsia" w:eastAsiaTheme="minorEastAsia" w:hAnsiTheme="minorEastAsia"/>
        </w:rPr>
      </w:pPr>
    </w:p>
    <w:p w14:paraId="264AB4EA" w14:textId="77777777" w:rsidR="00693382" w:rsidRPr="00215C08" w:rsidRDefault="00693382" w:rsidP="00693382">
      <w:pPr>
        <w:ind w:firstLineChars="300" w:firstLine="630"/>
        <w:jc w:val="left"/>
        <w:rPr>
          <w:rFonts w:asciiTheme="minorEastAsia" w:eastAsiaTheme="minorEastAsia" w:hAnsiTheme="minorEastAsia"/>
        </w:rPr>
      </w:pPr>
      <w:r w:rsidRPr="00215C08">
        <w:rPr>
          <w:rFonts w:asciiTheme="minorEastAsia" w:eastAsiaTheme="minorEastAsia" w:hAnsiTheme="minorEastAsia" w:hint="eastAsia"/>
        </w:rPr>
        <w:t xml:space="preserve">⑤ </w:t>
      </w:r>
      <w:r w:rsidRPr="00215C08">
        <w:rPr>
          <w:rFonts w:asciiTheme="minorEastAsia" w:eastAsiaTheme="minorEastAsia" w:hAnsiTheme="minorEastAsia"/>
        </w:rPr>
        <w:t>建築工事</w:t>
      </w:r>
    </w:p>
    <w:p w14:paraId="1B0B3CCB" w14:textId="4E7C2FEA" w:rsidR="00693382" w:rsidRPr="00215C08" w:rsidRDefault="00693382" w:rsidP="00693382">
      <w:pPr>
        <w:pStyle w:val="21"/>
        <w:numPr>
          <w:ilvl w:val="0"/>
          <w:numId w:val="10"/>
        </w:numPr>
        <w:ind w:leftChars="0" w:left="1418" w:firstLineChars="0" w:hanging="578"/>
        <w:rPr>
          <w:lang w:val="ja-JP"/>
        </w:rPr>
      </w:pPr>
      <w:r w:rsidRPr="00215C08">
        <w:rPr>
          <w:rFonts w:hint="eastAsia"/>
        </w:rPr>
        <w:t>見積書の作成にあたっては、目的とする工事を最も合理的に施工及び監督出来るよう施工条件、施工管理、安全施工等に十分留意し、工法及び単価等について調査を行い、明確に作成すること。</w:t>
      </w:r>
      <w:r w:rsidRPr="00215C08">
        <w:rPr>
          <w:rFonts w:hint="eastAsia"/>
          <w:lang w:val="ja-JP"/>
        </w:rPr>
        <w:t>なお、詳細は、「下水道用設計標準歩掛表 令和</w:t>
      </w:r>
      <w:r w:rsidR="00174125" w:rsidRPr="00215C08">
        <w:rPr>
          <w:rFonts w:hint="eastAsia"/>
          <w:lang w:val="ja-JP"/>
        </w:rPr>
        <w:t>３</w:t>
      </w:r>
      <w:r w:rsidRPr="00215C08">
        <w:rPr>
          <w:rFonts w:hint="eastAsia"/>
          <w:lang w:val="ja-JP"/>
        </w:rPr>
        <w:t>年度 -第</w:t>
      </w:r>
      <w:r w:rsidR="00174125" w:rsidRPr="00215C08">
        <w:rPr>
          <w:rFonts w:hint="eastAsia"/>
          <w:lang w:val="ja-JP"/>
        </w:rPr>
        <w:t>２</w:t>
      </w:r>
      <w:r w:rsidRPr="00215C08">
        <w:rPr>
          <w:rFonts w:hint="eastAsia"/>
          <w:lang w:val="ja-JP"/>
        </w:rPr>
        <w:t>巻、ポンプ場・処理場編-」による。</w:t>
      </w:r>
    </w:p>
    <w:p w14:paraId="1927EBAD" w14:textId="77777777" w:rsidR="00693382" w:rsidRPr="00215C08" w:rsidRDefault="00693382" w:rsidP="00693382">
      <w:pPr>
        <w:pStyle w:val="21"/>
        <w:numPr>
          <w:ilvl w:val="0"/>
          <w:numId w:val="10"/>
        </w:numPr>
        <w:ind w:leftChars="0" w:left="1418" w:firstLineChars="0" w:hanging="578"/>
        <w:rPr>
          <w:lang w:val="ja-JP"/>
        </w:rPr>
      </w:pPr>
      <w:r w:rsidRPr="00215C08">
        <w:rPr>
          <w:rFonts w:hint="eastAsia"/>
          <w:lang w:val="ja-JP"/>
        </w:rPr>
        <w:t>見積価格は、直接工事費、共通費及び消費税等相当額に区分して表示すること。また、共通費については、共通仮設費、現場管理費及び一般管理費等に区分する</w:t>
      </w:r>
      <w:r w:rsidRPr="00215C08">
        <w:rPr>
          <w:rFonts w:hint="eastAsia"/>
        </w:rPr>
        <w:t>（見積価格の構成については下図を参照）</w:t>
      </w:r>
      <w:r w:rsidRPr="00215C08">
        <w:rPr>
          <w:rFonts w:hint="eastAsia"/>
          <w:lang w:val="ja-JP"/>
        </w:rPr>
        <w:t>。</w:t>
      </w:r>
    </w:p>
    <w:p w14:paraId="2B88FA9B" w14:textId="77777777" w:rsidR="00693382" w:rsidRPr="00215C08" w:rsidRDefault="00693382" w:rsidP="00693382">
      <w:pPr>
        <w:pStyle w:val="21"/>
        <w:numPr>
          <w:ilvl w:val="0"/>
          <w:numId w:val="10"/>
        </w:numPr>
        <w:ind w:leftChars="0" w:left="1418" w:firstLineChars="0" w:hanging="578"/>
        <w:rPr>
          <w:lang w:val="ja-JP"/>
        </w:rPr>
      </w:pPr>
      <w:r w:rsidRPr="00215C08">
        <w:rPr>
          <w:rFonts w:asciiTheme="minorEastAsia" w:eastAsiaTheme="minorEastAsia" w:hAnsiTheme="minorEastAsia" w:hint="eastAsia"/>
        </w:rPr>
        <w:t>直接工事費の記載内容は、棟名称及び構造・規模などの施設概要を明記の上、棟別、工種、細別に相当する項目で作成し、対応する単位、数量、単価、価格を記入すること。なお、技術提案書では詳細な仕上表の添付を求めていないため、工事費算出の根拠となる各種仕上げ、材料、製品（メーカー名）等を可能な限り記載すること。</w:t>
      </w:r>
    </w:p>
    <w:p w14:paraId="4102CCF9" w14:textId="77777777" w:rsidR="00693382" w:rsidRPr="00215C08" w:rsidRDefault="00693382" w:rsidP="00693382">
      <w:pPr>
        <w:pStyle w:val="21"/>
        <w:numPr>
          <w:ilvl w:val="0"/>
          <w:numId w:val="10"/>
        </w:numPr>
        <w:ind w:leftChars="0" w:left="1418" w:firstLineChars="0" w:hanging="578"/>
        <w:rPr>
          <w:lang w:val="ja-JP"/>
        </w:rPr>
      </w:pPr>
      <w:r w:rsidRPr="00215C08">
        <w:rPr>
          <w:rFonts w:asciiTheme="minorEastAsia" w:eastAsiaTheme="minorEastAsia" w:hAnsiTheme="minorEastAsia" w:hint="eastAsia"/>
        </w:rPr>
        <w:t>地下燃料タンク等があるときは、規模及び形式を明記の上、基礎、躯体工事、仕上工事等を含んだ価格を記入すること。</w:t>
      </w:r>
    </w:p>
    <w:p w14:paraId="237E3CEF" w14:textId="77777777" w:rsidR="00693382" w:rsidRPr="00215C08" w:rsidRDefault="00693382" w:rsidP="00693382">
      <w:pPr>
        <w:pStyle w:val="21"/>
        <w:numPr>
          <w:ilvl w:val="0"/>
          <w:numId w:val="10"/>
        </w:numPr>
        <w:ind w:leftChars="0" w:left="1418" w:firstLineChars="0" w:hanging="578"/>
        <w:rPr>
          <w:lang w:val="ja-JP"/>
        </w:rPr>
      </w:pPr>
      <w:r w:rsidRPr="00215C08">
        <w:rPr>
          <w:rFonts w:asciiTheme="minorEastAsia" w:eastAsiaTheme="minorEastAsia" w:hAnsiTheme="minorEastAsia" w:hint="eastAsia"/>
        </w:rPr>
        <w:t>建築基準法、消防法その他法令による諸手続きに係る費用（実費）を建築費に計上すること。計上の際には、消費税の取扱いに注意すること。</w:t>
      </w:r>
    </w:p>
    <w:p w14:paraId="3CF45373" w14:textId="1E9B62FB" w:rsidR="00693382" w:rsidRPr="00215C08" w:rsidRDefault="000B037E" w:rsidP="00693382">
      <w:pPr>
        <w:pStyle w:val="21"/>
        <w:ind w:leftChars="0" w:left="0" w:firstLineChars="0" w:firstLine="0"/>
        <w:rPr>
          <w:lang w:val="ja-JP"/>
        </w:rPr>
      </w:pPr>
      <w:r w:rsidRPr="000B037E">
        <w:rPr>
          <w:noProof/>
        </w:rPr>
        <w:drawing>
          <wp:inline distT="0" distB="0" distL="0" distR="0" wp14:anchorId="5A32EB8E" wp14:editId="4DAC3821">
            <wp:extent cx="5760720" cy="126047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260475"/>
                    </a:xfrm>
                    <a:prstGeom prst="rect">
                      <a:avLst/>
                    </a:prstGeom>
                    <a:noFill/>
                    <a:ln>
                      <a:noFill/>
                    </a:ln>
                  </pic:spPr>
                </pic:pic>
              </a:graphicData>
            </a:graphic>
          </wp:inline>
        </w:drawing>
      </w:r>
    </w:p>
    <w:p w14:paraId="04322637" w14:textId="77777777" w:rsidR="00693382" w:rsidRPr="00215C08" w:rsidRDefault="00693382" w:rsidP="00693382">
      <w:pPr>
        <w:ind w:firstLineChars="300" w:firstLine="630"/>
        <w:jc w:val="left"/>
        <w:rPr>
          <w:rFonts w:asciiTheme="minorEastAsia" w:eastAsiaTheme="minorEastAsia" w:hAnsiTheme="minorEastAsia"/>
        </w:rPr>
      </w:pPr>
    </w:p>
    <w:p w14:paraId="1FA56C2F" w14:textId="77777777" w:rsidR="00793787" w:rsidRDefault="00793787" w:rsidP="00693382">
      <w:pPr>
        <w:ind w:firstLineChars="300" w:firstLine="630"/>
        <w:jc w:val="left"/>
        <w:rPr>
          <w:rFonts w:asciiTheme="minorEastAsia" w:eastAsiaTheme="minorEastAsia" w:hAnsiTheme="minorEastAsia"/>
        </w:rPr>
      </w:pPr>
      <w:r>
        <w:rPr>
          <w:rFonts w:asciiTheme="minorEastAsia" w:eastAsiaTheme="minorEastAsia" w:hAnsiTheme="minorEastAsia"/>
        </w:rPr>
        <w:br w:type="page"/>
      </w:r>
    </w:p>
    <w:p w14:paraId="12F0D1BE" w14:textId="3A1DADE8" w:rsidR="00693382" w:rsidRPr="00215C08" w:rsidRDefault="00693382" w:rsidP="00693382">
      <w:pPr>
        <w:ind w:firstLineChars="300" w:firstLine="630"/>
        <w:jc w:val="left"/>
        <w:rPr>
          <w:rFonts w:asciiTheme="minorEastAsia" w:eastAsiaTheme="minorEastAsia" w:hAnsiTheme="minorEastAsia"/>
        </w:rPr>
      </w:pPr>
      <w:bookmarkStart w:id="0" w:name="_GoBack"/>
      <w:bookmarkEnd w:id="0"/>
      <w:r w:rsidRPr="00215C08">
        <w:rPr>
          <w:rFonts w:asciiTheme="minorEastAsia" w:eastAsiaTheme="minorEastAsia" w:hAnsiTheme="minorEastAsia" w:hint="eastAsia"/>
        </w:rPr>
        <w:lastRenderedPageBreak/>
        <w:t xml:space="preserve">⑥ </w:t>
      </w:r>
      <w:r w:rsidRPr="00215C08">
        <w:rPr>
          <w:rFonts w:asciiTheme="minorEastAsia" w:eastAsiaTheme="minorEastAsia" w:hAnsiTheme="minorEastAsia"/>
        </w:rPr>
        <w:t>建築</w:t>
      </w:r>
      <w:r w:rsidRPr="00215C08">
        <w:rPr>
          <w:rFonts w:asciiTheme="minorEastAsia" w:eastAsiaTheme="minorEastAsia" w:hAnsiTheme="minorEastAsia" w:hint="eastAsia"/>
        </w:rPr>
        <w:t>機械設備</w:t>
      </w:r>
      <w:r w:rsidRPr="00215C08">
        <w:rPr>
          <w:rFonts w:asciiTheme="minorEastAsia" w:eastAsiaTheme="minorEastAsia" w:hAnsiTheme="minorEastAsia"/>
        </w:rPr>
        <w:t>工事</w:t>
      </w:r>
      <w:r w:rsidRPr="00215C08">
        <w:rPr>
          <w:rFonts w:asciiTheme="minorEastAsia" w:eastAsiaTheme="minorEastAsia" w:hAnsiTheme="minorEastAsia" w:hint="eastAsia"/>
        </w:rPr>
        <w:t>・建築電気設備工事</w:t>
      </w:r>
    </w:p>
    <w:p w14:paraId="3BAB1D9F" w14:textId="596BBED1" w:rsidR="00693382" w:rsidRPr="00215C08" w:rsidRDefault="00693382" w:rsidP="00693382">
      <w:pPr>
        <w:pStyle w:val="af0"/>
        <w:numPr>
          <w:ilvl w:val="0"/>
          <w:numId w:val="11"/>
        </w:numPr>
        <w:ind w:leftChars="0" w:left="1418" w:hanging="578"/>
        <w:jc w:val="left"/>
        <w:rPr>
          <w:lang w:val="ja-JP"/>
        </w:rPr>
      </w:pPr>
      <w:r w:rsidRPr="00215C08">
        <w:rPr>
          <w:rFonts w:hint="eastAsia"/>
          <w:lang w:val="ja-JP"/>
        </w:rPr>
        <w:t>工事費の積算は、建築機械設備工事と建</w:t>
      </w:r>
      <w:r w:rsidRPr="00215C08">
        <w:rPr>
          <w:rFonts w:asciiTheme="minorEastAsia" w:eastAsiaTheme="minorEastAsia" w:hAnsiTheme="minorEastAsia" w:hint="eastAsia"/>
        </w:rPr>
        <w:t>築電気設備工事の工事種別ごとに行う。なお、詳細は、「下水道用設計標準歩掛表 令和</w:t>
      </w:r>
      <w:r w:rsidR="00174125" w:rsidRPr="00215C08">
        <w:rPr>
          <w:rFonts w:asciiTheme="minorEastAsia" w:eastAsiaTheme="minorEastAsia" w:hAnsiTheme="minorEastAsia" w:hint="eastAsia"/>
        </w:rPr>
        <w:t>３</w:t>
      </w:r>
      <w:r w:rsidRPr="00215C08">
        <w:rPr>
          <w:rFonts w:asciiTheme="minorEastAsia" w:eastAsiaTheme="minorEastAsia" w:hAnsiTheme="minorEastAsia" w:hint="eastAsia"/>
        </w:rPr>
        <w:t>年度 -第</w:t>
      </w:r>
      <w:r w:rsidR="00174125" w:rsidRPr="00215C08">
        <w:rPr>
          <w:rFonts w:asciiTheme="minorEastAsia" w:eastAsiaTheme="minorEastAsia" w:hAnsiTheme="minorEastAsia" w:hint="eastAsia"/>
        </w:rPr>
        <w:t>２</w:t>
      </w:r>
      <w:r w:rsidRPr="00215C08">
        <w:rPr>
          <w:rFonts w:asciiTheme="minorEastAsia" w:eastAsiaTheme="minorEastAsia" w:hAnsiTheme="minorEastAsia" w:hint="eastAsia"/>
        </w:rPr>
        <w:t>巻、ポンプ場・処理場編-」による。</w:t>
      </w:r>
    </w:p>
    <w:p w14:paraId="2E9C2E0F" w14:textId="77777777" w:rsidR="00693382" w:rsidRPr="00215C08" w:rsidRDefault="00693382" w:rsidP="00693382">
      <w:pPr>
        <w:pStyle w:val="af0"/>
        <w:numPr>
          <w:ilvl w:val="0"/>
          <w:numId w:val="11"/>
        </w:numPr>
        <w:ind w:leftChars="0" w:left="1418" w:hanging="578"/>
        <w:jc w:val="left"/>
        <w:rPr>
          <w:lang w:val="ja-JP"/>
        </w:rPr>
      </w:pPr>
      <w:r w:rsidRPr="00215C08">
        <w:rPr>
          <w:rFonts w:hint="eastAsia"/>
          <w:lang w:val="ja-JP"/>
        </w:rPr>
        <w:t>見積価格は、直接工事費、共通費及び消費税等相当額に区分して表示すること。また、共通費については、共通仮設費、現場管理費及び一般管理費等に区分する</w:t>
      </w:r>
      <w:r w:rsidRPr="00215C08">
        <w:rPr>
          <w:rFonts w:hint="eastAsia"/>
        </w:rPr>
        <w:t>（見積価格の構成については下図を参照）</w:t>
      </w:r>
      <w:r w:rsidRPr="00215C08">
        <w:rPr>
          <w:rFonts w:hint="eastAsia"/>
          <w:lang w:val="ja-JP"/>
        </w:rPr>
        <w:t>。</w:t>
      </w:r>
    </w:p>
    <w:p w14:paraId="389FD25C" w14:textId="77777777" w:rsidR="00693382" w:rsidRPr="00215C08" w:rsidRDefault="00693382" w:rsidP="00693382">
      <w:pPr>
        <w:pStyle w:val="af0"/>
        <w:numPr>
          <w:ilvl w:val="0"/>
          <w:numId w:val="11"/>
        </w:numPr>
        <w:ind w:leftChars="0" w:left="1418" w:hanging="578"/>
        <w:jc w:val="left"/>
        <w:rPr>
          <w:lang w:val="ja-JP"/>
        </w:rPr>
      </w:pPr>
      <w:r w:rsidRPr="00215C08">
        <w:rPr>
          <w:rFonts w:asciiTheme="minorEastAsia" w:eastAsiaTheme="minorEastAsia" w:hAnsiTheme="minorEastAsia" w:hint="eastAsia"/>
        </w:rPr>
        <w:t>機器費は、建屋ごとにの価格を記入すること。</w:t>
      </w:r>
    </w:p>
    <w:p w14:paraId="6655F640" w14:textId="3E43DCB6" w:rsidR="00693382" w:rsidRPr="00215C08" w:rsidRDefault="000B037E" w:rsidP="00693382">
      <w:pPr>
        <w:pStyle w:val="21"/>
        <w:ind w:leftChars="0" w:left="0" w:firstLineChars="0" w:firstLine="0"/>
        <w:rPr>
          <w:lang w:val="ja-JP"/>
        </w:rPr>
      </w:pPr>
      <w:r w:rsidRPr="000B037E">
        <w:rPr>
          <w:noProof/>
        </w:rPr>
        <w:drawing>
          <wp:inline distT="0" distB="0" distL="0" distR="0" wp14:anchorId="60DEA59A" wp14:editId="09481008">
            <wp:extent cx="5760720" cy="126047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260475"/>
                    </a:xfrm>
                    <a:prstGeom prst="rect">
                      <a:avLst/>
                    </a:prstGeom>
                    <a:noFill/>
                    <a:ln>
                      <a:noFill/>
                    </a:ln>
                  </pic:spPr>
                </pic:pic>
              </a:graphicData>
            </a:graphic>
          </wp:inline>
        </w:drawing>
      </w:r>
    </w:p>
    <w:p w14:paraId="0AD4E57F" w14:textId="77777777" w:rsidR="00693382" w:rsidRPr="00215C08" w:rsidRDefault="00693382" w:rsidP="00693382">
      <w:pPr>
        <w:pStyle w:val="21"/>
        <w:ind w:leftChars="0" w:left="0" w:firstLineChars="0" w:firstLine="0"/>
        <w:rPr>
          <w:lang w:val="ja-JP"/>
        </w:rPr>
      </w:pPr>
    </w:p>
    <w:p w14:paraId="203BBED8" w14:textId="77777777" w:rsidR="00214433" w:rsidRPr="00215C08" w:rsidRDefault="00214433" w:rsidP="00214433">
      <w:pPr>
        <w:pStyle w:val="af0"/>
        <w:ind w:leftChars="0" w:left="1470"/>
        <w:jc w:val="left"/>
        <w:rPr>
          <w:lang w:val="ja-JP"/>
        </w:rPr>
      </w:pPr>
    </w:p>
    <w:p w14:paraId="19D2605F" w14:textId="47C9D57E" w:rsidR="00761B3F" w:rsidRPr="00215C08" w:rsidRDefault="00761B3F" w:rsidP="00761B3F">
      <w:pPr>
        <w:ind w:leftChars="400" w:left="1260" w:hangingChars="200" w:hanging="420"/>
        <w:jc w:val="left"/>
        <w:rPr>
          <w:rFonts w:asciiTheme="minorEastAsia" w:eastAsiaTheme="minorEastAsia" w:hAnsiTheme="minorEastAsia"/>
        </w:rPr>
      </w:pPr>
    </w:p>
    <w:p w14:paraId="48BCD5E4" w14:textId="77777777" w:rsidR="001644A2" w:rsidRPr="00215C08" w:rsidRDefault="001644A2" w:rsidP="00761B3F">
      <w:pPr>
        <w:ind w:leftChars="400" w:left="1260" w:hangingChars="200" w:hanging="420"/>
        <w:jc w:val="left"/>
        <w:rPr>
          <w:rFonts w:asciiTheme="minorEastAsia" w:eastAsiaTheme="minorEastAsia" w:hAnsiTheme="minorEastAsia"/>
        </w:rPr>
      </w:pPr>
    </w:p>
    <w:p w14:paraId="7F07757C" w14:textId="77777777" w:rsidR="004417CC" w:rsidRPr="00F469C0" w:rsidRDefault="004417CC" w:rsidP="00761B3F">
      <w:pPr>
        <w:jc w:val="left"/>
        <w:rPr>
          <w:rFonts w:asciiTheme="minorEastAsia" w:eastAsiaTheme="minorEastAsia" w:hAnsiTheme="minorEastAsia"/>
        </w:rPr>
      </w:pPr>
    </w:p>
    <w:sectPr w:rsidR="004417CC" w:rsidRPr="00F469C0" w:rsidSect="00B760BD">
      <w:footerReference w:type="default" r:id="rId13"/>
      <w:pgSz w:w="11906" w:h="16838" w:code="9"/>
      <w:pgMar w:top="1418" w:right="1416" w:bottom="1134" w:left="1418" w:header="851" w:footer="688"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27270" w14:textId="77777777" w:rsidR="006D1392" w:rsidRDefault="006D1392" w:rsidP="004562FA">
      <w:r>
        <w:separator/>
      </w:r>
    </w:p>
  </w:endnote>
  <w:endnote w:type="continuationSeparator" w:id="0">
    <w:p w14:paraId="36691D14" w14:textId="77777777" w:rsidR="006D1392" w:rsidRDefault="006D1392" w:rsidP="0045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8473136"/>
      <w:docPartObj>
        <w:docPartGallery w:val="Page Numbers (Bottom of Page)"/>
        <w:docPartUnique/>
      </w:docPartObj>
    </w:sdtPr>
    <w:sdtEndPr/>
    <w:sdtContent>
      <w:p w14:paraId="5DD25A84" w14:textId="6316C50D" w:rsidR="005A4CB6" w:rsidRDefault="001B3E6A" w:rsidP="001B3E6A">
        <w:pPr>
          <w:pStyle w:val="a7"/>
          <w:jc w:val="center"/>
        </w:pPr>
        <w:r>
          <w:fldChar w:fldCharType="begin"/>
        </w:r>
        <w:r>
          <w:instrText>PAGE   \* MERGEFORMAT</w:instrText>
        </w:r>
        <w:r>
          <w:fldChar w:fldCharType="separate"/>
        </w:r>
        <w:r w:rsidR="00F469C0" w:rsidRPr="00F469C0">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5ED2" w14:textId="77777777" w:rsidR="006D1392" w:rsidRDefault="006D1392" w:rsidP="004562FA">
      <w:r>
        <w:separator/>
      </w:r>
    </w:p>
  </w:footnote>
  <w:footnote w:type="continuationSeparator" w:id="0">
    <w:p w14:paraId="0598A339" w14:textId="77777777" w:rsidR="006D1392" w:rsidRDefault="006D1392" w:rsidP="00456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63D1D"/>
    <w:multiLevelType w:val="hybridMultilevel"/>
    <w:tmpl w:val="95C418A0"/>
    <w:lvl w:ilvl="0" w:tplc="23CCB8E6">
      <w:start w:val="1"/>
      <w:numFmt w:val="aiueoFullWidth"/>
      <w:lvlText w:val="（%1）"/>
      <w:lvlJc w:val="left"/>
      <w:pPr>
        <w:ind w:left="1260" w:hanging="4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7A43011"/>
    <w:multiLevelType w:val="hybridMultilevel"/>
    <w:tmpl w:val="DC3C7954"/>
    <w:lvl w:ilvl="0" w:tplc="23CCB8E6">
      <w:start w:val="1"/>
      <w:numFmt w:val="aiueoFullWidth"/>
      <w:lvlText w:val="（%1）"/>
      <w:lvlJc w:val="left"/>
      <w:pPr>
        <w:ind w:left="1470" w:hanging="63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C9D704F"/>
    <w:multiLevelType w:val="hybridMultilevel"/>
    <w:tmpl w:val="89B8BB12"/>
    <w:lvl w:ilvl="0" w:tplc="C4CC7FE0">
      <w:start w:val="1"/>
      <w:numFmt w:val="decimalEnclosedCircle"/>
      <w:pStyle w:val="5"/>
      <w:lvlText w:val="%1"/>
      <w:lvlJc w:val="left"/>
      <w:pPr>
        <w:ind w:left="6779" w:hanging="420"/>
      </w:pPr>
      <w:rPr>
        <w:rFonts w:ascii="ＭＳ 明朝" w:eastAsia="ＭＳ 明朝" w:hAnsi="ＭＳ 明朝" w:hint="eastAsia"/>
        <w:b w:val="0"/>
        <w:i w:val="0"/>
        <w:color w:val="auto"/>
        <w:sz w:val="21"/>
      </w:rPr>
    </w:lvl>
    <w:lvl w:ilvl="1" w:tplc="04090017" w:tentative="1">
      <w:start w:val="1"/>
      <w:numFmt w:val="aiueoFullWidth"/>
      <w:lvlText w:val="(%2)"/>
      <w:lvlJc w:val="left"/>
      <w:pPr>
        <w:ind w:left="7199" w:hanging="420"/>
      </w:pPr>
    </w:lvl>
    <w:lvl w:ilvl="2" w:tplc="04090011" w:tentative="1">
      <w:start w:val="1"/>
      <w:numFmt w:val="decimalEnclosedCircle"/>
      <w:lvlText w:val="%3"/>
      <w:lvlJc w:val="left"/>
      <w:pPr>
        <w:ind w:left="7619" w:hanging="420"/>
      </w:pPr>
    </w:lvl>
    <w:lvl w:ilvl="3" w:tplc="0409000F" w:tentative="1">
      <w:start w:val="1"/>
      <w:numFmt w:val="decimal"/>
      <w:lvlText w:val="%4."/>
      <w:lvlJc w:val="left"/>
      <w:pPr>
        <w:ind w:left="8039" w:hanging="420"/>
      </w:pPr>
    </w:lvl>
    <w:lvl w:ilvl="4" w:tplc="04090017" w:tentative="1">
      <w:start w:val="1"/>
      <w:numFmt w:val="aiueoFullWidth"/>
      <w:lvlText w:val="(%5)"/>
      <w:lvlJc w:val="left"/>
      <w:pPr>
        <w:ind w:left="8459" w:hanging="420"/>
      </w:pPr>
    </w:lvl>
    <w:lvl w:ilvl="5" w:tplc="04090011" w:tentative="1">
      <w:start w:val="1"/>
      <w:numFmt w:val="decimalEnclosedCircle"/>
      <w:lvlText w:val="%6"/>
      <w:lvlJc w:val="left"/>
      <w:pPr>
        <w:ind w:left="8879" w:hanging="420"/>
      </w:pPr>
    </w:lvl>
    <w:lvl w:ilvl="6" w:tplc="0409000F" w:tentative="1">
      <w:start w:val="1"/>
      <w:numFmt w:val="decimal"/>
      <w:lvlText w:val="%7."/>
      <w:lvlJc w:val="left"/>
      <w:pPr>
        <w:ind w:left="9299" w:hanging="420"/>
      </w:pPr>
    </w:lvl>
    <w:lvl w:ilvl="7" w:tplc="04090017" w:tentative="1">
      <w:start w:val="1"/>
      <w:numFmt w:val="aiueoFullWidth"/>
      <w:lvlText w:val="(%8)"/>
      <w:lvlJc w:val="left"/>
      <w:pPr>
        <w:ind w:left="9719" w:hanging="420"/>
      </w:pPr>
    </w:lvl>
    <w:lvl w:ilvl="8" w:tplc="04090011" w:tentative="1">
      <w:start w:val="1"/>
      <w:numFmt w:val="decimalEnclosedCircle"/>
      <w:lvlText w:val="%9"/>
      <w:lvlJc w:val="left"/>
      <w:pPr>
        <w:ind w:left="10139" w:hanging="420"/>
      </w:pPr>
    </w:lvl>
  </w:abstractNum>
  <w:abstractNum w:abstractNumId="3" w15:restartNumberingAfterBreak="0">
    <w:nsid w:val="29D75E54"/>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49576E6"/>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6D678BB"/>
    <w:multiLevelType w:val="hybridMultilevel"/>
    <w:tmpl w:val="4B881492"/>
    <w:lvl w:ilvl="0" w:tplc="CC1AAAA6">
      <w:start w:val="1"/>
      <w:numFmt w:val="bullet"/>
      <w:pStyle w:val="7"/>
      <w:suff w:val="space"/>
      <w:lvlText w:val=""/>
      <w:lvlJc w:val="left"/>
      <w:pPr>
        <w:ind w:left="284" w:firstLine="259"/>
      </w:pPr>
      <w:rPr>
        <w:rFonts w:ascii="Wingdings" w:hAnsi="Wingdings" w:hint="default"/>
      </w:rPr>
    </w:lvl>
    <w:lvl w:ilvl="1" w:tplc="0409000B" w:tentative="1">
      <w:start w:val="1"/>
      <w:numFmt w:val="bullet"/>
      <w:lvlText w:val=""/>
      <w:lvlJc w:val="left"/>
      <w:pPr>
        <w:ind w:left="1383" w:hanging="420"/>
      </w:pPr>
      <w:rPr>
        <w:rFonts w:ascii="Wingdings" w:hAnsi="Wingdings" w:hint="default"/>
      </w:rPr>
    </w:lvl>
    <w:lvl w:ilvl="2" w:tplc="0409000D" w:tentative="1">
      <w:start w:val="1"/>
      <w:numFmt w:val="bullet"/>
      <w:lvlText w:val=""/>
      <w:lvlJc w:val="left"/>
      <w:pPr>
        <w:ind w:left="1803" w:hanging="420"/>
      </w:pPr>
      <w:rPr>
        <w:rFonts w:ascii="Wingdings" w:hAnsi="Wingdings" w:hint="default"/>
      </w:rPr>
    </w:lvl>
    <w:lvl w:ilvl="3" w:tplc="04090001" w:tentative="1">
      <w:start w:val="1"/>
      <w:numFmt w:val="bullet"/>
      <w:lvlText w:val=""/>
      <w:lvlJc w:val="left"/>
      <w:pPr>
        <w:ind w:left="2223" w:hanging="420"/>
      </w:pPr>
      <w:rPr>
        <w:rFonts w:ascii="Wingdings" w:hAnsi="Wingdings" w:hint="default"/>
      </w:rPr>
    </w:lvl>
    <w:lvl w:ilvl="4" w:tplc="0409000B" w:tentative="1">
      <w:start w:val="1"/>
      <w:numFmt w:val="bullet"/>
      <w:lvlText w:val=""/>
      <w:lvlJc w:val="left"/>
      <w:pPr>
        <w:ind w:left="2643" w:hanging="420"/>
      </w:pPr>
      <w:rPr>
        <w:rFonts w:ascii="Wingdings" w:hAnsi="Wingdings" w:hint="default"/>
      </w:rPr>
    </w:lvl>
    <w:lvl w:ilvl="5" w:tplc="0409000D" w:tentative="1">
      <w:start w:val="1"/>
      <w:numFmt w:val="bullet"/>
      <w:lvlText w:val=""/>
      <w:lvlJc w:val="left"/>
      <w:pPr>
        <w:ind w:left="3063" w:hanging="420"/>
      </w:pPr>
      <w:rPr>
        <w:rFonts w:ascii="Wingdings" w:hAnsi="Wingdings" w:hint="default"/>
      </w:rPr>
    </w:lvl>
    <w:lvl w:ilvl="6" w:tplc="04090001" w:tentative="1">
      <w:start w:val="1"/>
      <w:numFmt w:val="bullet"/>
      <w:lvlText w:val=""/>
      <w:lvlJc w:val="left"/>
      <w:pPr>
        <w:ind w:left="3483" w:hanging="420"/>
      </w:pPr>
      <w:rPr>
        <w:rFonts w:ascii="Wingdings" w:hAnsi="Wingdings" w:hint="default"/>
      </w:rPr>
    </w:lvl>
    <w:lvl w:ilvl="7" w:tplc="0409000B" w:tentative="1">
      <w:start w:val="1"/>
      <w:numFmt w:val="bullet"/>
      <w:lvlText w:val=""/>
      <w:lvlJc w:val="left"/>
      <w:pPr>
        <w:ind w:left="3903" w:hanging="420"/>
      </w:pPr>
      <w:rPr>
        <w:rFonts w:ascii="Wingdings" w:hAnsi="Wingdings" w:hint="default"/>
      </w:rPr>
    </w:lvl>
    <w:lvl w:ilvl="8" w:tplc="0409000D" w:tentative="1">
      <w:start w:val="1"/>
      <w:numFmt w:val="bullet"/>
      <w:lvlText w:val=""/>
      <w:lvlJc w:val="left"/>
      <w:pPr>
        <w:ind w:left="4323" w:hanging="420"/>
      </w:pPr>
      <w:rPr>
        <w:rFonts w:ascii="Wingdings" w:hAnsi="Wingdings" w:hint="default"/>
      </w:rPr>
    </w:lvl>
  </w:abstractNum>
  <w:abstractNum w:abstractNumId="6" w15:restartNumberingAfterBreak="0">
    <w:nsid w:val="3EE650FA"/>
    <w:multiLevelType w:val="multilevel"/>
    <w:tmpl w:val="8BB2ADCA"/>
    <w:lvl w:ilvl="0">
      <w:start w:val="1"/>
      <w:numFmt w:val="decimal"/>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suff w:val="space"/>
      <w:lvlText w:val="%6) "/>
      <w:lvlJc w:val="left"/>
      <w:pPr>
        <w:ind w:left="1021" w:hanging="567"/>
      </w:pPr>
      <w:rPr>
        <w:rFonts w:hint="eastAsia"/>
        <w:b w:val="0"/>
        <w:i w:val="0"/>
      </w:rPr>
    </w:lvl>
    <w:lvl w:ilvl="6">
      <w:start w:val="1"/>
      <w:numFmt w:val="lowerRoman"/>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7" w15:restartNumberingAfterBreak="0">
    <w:nsid w:val="437C2B97"/>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9395AF3"/>
    <w:multiLevelType w:val="hybridMultilevel"/>
    <w:tmpl w:val="4934C0E8"/>
    <w:lvl w:ilvl="0" w:tplc="F952580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513778F6"/>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590C78B5"/>
    <w:multiLevelType w:val="hybridMultilevel"/>
    <w:tmpl w:val="6EAA1042"/>
    <w:lvl w:ilvl="0" w:tplc="330E2D3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7E5E46"/>
    <w:multiLevelType w:val="hybridMultilevel"/>
    <w:tmpl w:val="C85877B2"/>
    <w:lvl w:ilvl="0" w:tplc="5AF4B422">
      <w:start w:val="1"/>
      <w:numFmt w:val="decimalEnclosedCircle"/>
      <w:lvlText w:val="%1"/>
      <w:lvlJc w:val="left"/>
      <w:pPr>
        <w:ind w:left="990" w:hanging="360"/>
      </w:pPr>
      <w:rPr>
        <w:rFonts w:hint="default"/>
      </w:rPr>
    </w:lvl>
    <w:lvl w:ilvl="1" w:tplc="060E8DBC" w:tentative="1">
      <w:start w:val="1"/>
      <w:numFmt w:val="aiueoFullWidth"/>
      <w:lvlText w:val="(%2)"/>
      <w:lvlJc w:val="left"/>
      <w:pPr>
        <w:ind w:left="840" w:hanging="420"/>
      </w:pPr>
    </w:lvl>
    <w:lvl w:ilvl="2" w:tplc="0DAE32F2" w:tentative="1">
      <w:start w:val="1"/>
      <w:numFmt w:val="decimalEnclosedCircle"/>
      <w:lvlText w:val="%3"/>
      <w:lvlJc w:val="left"/>
      <w:pPr>
        <w:ind w:left="1260" w:hanging="420"/>
      </w:pPr>
    </w:lvl>
    <w:lvl w:ilvl="3" w:tplc="D3E69514" w:tentative="1">
      <w:start w:val="1"/>
      <w:numFmt w:val="decimal"/>
      <w:lvlText w:val="%4."/>
      <w:lvlJc w:val="left"/>
      <w:pPr>
        <w:ind w:left="1680" w:hanging="420"/>
      </w:pPr>
    </w:lvl>
    <w:lvl w:ilvl="4" w:tplc="B93245E0" w:tentative="1">
      <w:start w:val="1"/>
      <w:numFmt w:val="aiueoFullWidth"/>
      <w:lvlText w:val="(%5)"/>
      <w:lvlJc w:val="left"/>
      <w:pPr>
        <w:ind w:left="2100" w:hanging="420"/>
      </w:pPr>
    </w:lvl>
    <w:lvl w:ilvl="5" w:tplc="33ACBC30" w:tentative="1">
      <w:start w:val="1"/>
      <w:numFmt w:val="decimalEnclosedCircle"/>
      <w:lvlText w:val="%6"/>
      <w:lvlJc w:val="left"/>
      <w:pPr>
        <w:ind w:left="2520" w:hanging="420"/>
      </w:pPr>
    </w:lvl>
    <w:lvl w:ilvl="6" w:tplc="03CC2022" w:tentative="1">
      <w:start w:val="1"/>
      <w:numFmt w:val="decimal"/>
      <w:lvlText w:val="%7."/>
      <w:lvlJc w:val="left"/>
      <w:pPr>
        <w:ind w:left="2940" w:hanging="420"/>
      </w:pPr>
    </w:lvl>
    <w:lvl w:ilvl="7" w:tplc="3B5C93DC" w:tentative="1">
      <w:start w:val="1"/>
      <w:numFmt w:val="aiueoFullWidth"/>
      <w:lvlText w:val="(%8)"/>
      <w:lvlJc w:val="left"/>
      <w:pPr>
        <w:ind w:left="3360" w:hanging="420"/>
      </w:pPr>
    </w:lvl>
    <w:lvl w:ilvl="8" w:tplc="DB340342" w:tentative="1">
      <w:start w:val="1"/>
      <w:numFmt w:val="decimalEnclosedCircle"/>
      <w:lvlText w:val="%9"/>
      <w:lvlJc w:val="left"/>
      <w:pPr>
        <w:ind w:left="3780" w:hanging="420"/>
      </w:pPr>
    </w:lvl>
  </w:abstractNum>
  <w:abstractNum w:abstractNumId="12" w15:restartNumberingAfterBreak="0">
    <w:nsid w:val="5B517D54"/>
    <w:multiLevelType w:val="hybridMultilevel"/>
    <w:tmpl w:val="4E8A854E"/>
    <w:lvl w:ilvl="0" w:tplc="724AF644">
      <w:start w:val="1"/>
      <w:numFmt w:val="aiueoFullWidth"/>
      <w:pStyle w:val="6"/>
      <w:lvlText w:val="（%1）"/>
      <w:lvlJc w:val="left"/>
      <w:pPr>
        <w:ind w:left="874" w:hanging="420"/>
      </w:pPr>
      <w:rPr>
        <w:rFonts w:asciiTheme="minorEastAsia" w:eastAsiaTheme="minorEastAsia" w:hAnsiTheme="minorEastAsia"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5BB57507"/>
    <w:multiLevelType w:val="hybridMultilevel"/>
    <w:tmpl w:val="229E9022"/>
    <w:lvl w:ilvl="0" w:tplc="21C03626">
      <w:start w:val="1"/>
      <w:numFmt w:val="decimalFullWidth"/>
      <w:pStyle w:val="4"/>
      <w:lvlText w:val="(%1）"/>
      <w:lvlJc w:val="left"/>
      <w:pPr>
        <w:ind w:left="420" w:hanging="420"/>
      </w:pPr>
      <w:rPr>
        <w:rFonts w:ascii="ＭＳ 明朝" w:eastAsia="ＭＳ 明朝" w:hAnsi="ＭＳ 明朝" w:hint="eastAsia"/>
        <w:b w:val="0"/>
        <w:i w:val="0"/>
        <w:color w:val="auto"/>
        <w:sz w:val="21"/>
      </w:rPr>
    </w:lvl>
    <w:lvl w:ilvl="1" w:tplc="04090017" w:tentative="1">
      <w:start w:val="1"/>
      <w:numFmt w:val="aiueoFullWidth"/>
      <w:lvlText w:val="(%2)"/>
      <w:lvlJc w:val="left"/>
      <w:pPr>
        <w:ind w:left="5519" w:hanging="420"/>
      </w:pPr>
    </w:lvl>
    <w:lvl w:ilvl="2" w:tplc="04090011" w:tentative="1">
      <w:start w:val="1"/>
      <w:numFmt w:val="decimalEnclosedCircle"/>
      <w:lvlText w:val="%3"/>
      <w:lvlJc w:val="left"/>
      <w:pPr>
        <w:ind w:left="5939" w:hanging="420"/>
      </w:pPr>
    </w:lvl>
    <w:lvl w:ilvl="3" w:tplc="0409000F" w:tentative="1">
      <w:start w:val="1"/>
      <w:numFmt w:val="decimal"/>
      <w:lvlText w:val="%4."/>
      <w:lvlJc w:val="left"/>
      <w:pPr>
        <w:ind w:left="6359" w:hanging="420"/>
      </w:pPr>
    </w:lvl>
    <w:lvl w:ilvl="4" w:tplc="04090017">
      <w:start w:val="1"/>
      <w:numFmt w:val="aiueoFullWidth"/>
      <w:lvlText w:val="(%5)"/>
      <w:lvlJc w:val="left"/>
      <w:pPr>
        <w:ind w:left="6779" w:hanging="420"/>
      </w:pPr>
    </w:lvl>
    <w:lvl w:ilvl="5" w:tplc="04090011" w:tentative="1">
      <w:start w:val="1"/>
      <w:numFmt w:val="decimalEnclosedCircle"/>
      <w:lvlText w:val="%6"/>
      <w:lvlJc w:val="left"/>
      <w:pPr>
        <w:ind w:left="7199" w:hanging="420"/>
      </w:pPr>
    </w:lvl>
    <w:lvl w:ilvl="6" w:tplc="0409000F" w:tentative="1">
      <w:start w:val="1"/>
      <w:numFmt w:val="decimal"/>
      <w:lvlText w:val="%7."/>
      <w:lvlJc w:val="left"/>
      <w:pPr>
        <w:ind w:left="7619" w:hanging="420"/>
      </w:pPr>
    </w:lvl>
    <w:lvl w:ilvl="7" w:tplc="04090017" w:tentative="1">
      <w:start w:val="1"/>
      <w:numFmt w:val="aiueoFullWidth"/>
      <w:lvlText w:val="(%8)"/>
      <w:lvlJc w:val="left"/>
      <w:pPr>
        <w:ind w:left="8039" w:hanging="420"/>
      </w:pPr>
    </w:lvl>
    <w:lvl w:ilvl="8" w:tplc="04090011" w:tentative="1">
      <w:start w:val="1"/>
      <w:numFmt w:val="decimalEnclosedCircle"/>
      <w:lvlText w:val="%9"/>
      <w:lvlJc w:val="left"/>
      <w:pPr>
        <w:ind w:left="8459" w:hanging="420"/>
      </w:pPr>
    </w:lvl>
  </w:abstractNum>
  <w:abstractNum w:abstractNumId="14" w15:restartNumberingAfterBreak="0">
    <w:nsid w:val="681C4AC2"/>
    <w:multiLevelType w:val="hybridMultilevel"/>
    <w:tmpl w:val="E0EAEE98"/>
    <w:lvl w:ilvl="0" w:tplc="4506811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7740245B"/>
    <w:multiLevelType w:val="hybridMultilevel"/>
    <w:tmpl w:val="75082500"/>
    <w:lvl w:ilvl="0" w:tplc="9D765B70">
      <w:start w:val="1"/>
      <w:numFmt w:val="aiueoFullWidth"/>
      <w:lvlText w:val="（%1）"/>
      <w:lvlJc w:val="left"/>
      <w:pPr>
        <w:ind w:left="1560" w:hanging="7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1"/>
  </w:num>
  <w:num w:numId="11">
    <w:abstractNumId w:val="3"/>
  </w:num>
  <w:num w:numId="12">
    <w:abstractNumId w:val="0"/>
  </w:num>
  <w:num w:numId="13">
    <w:abstractNumId w:val="15"/>
  </w:num>
  <w:num w:numId="14">
    <w:abstractNumId w:val="9"/>
  </w:num>
  <w:num w:numId="15">
    <w:abstractNumId w:val="7"/>
  </w:num>
  <w:num w:numId="16">
    <w:abstractNumId w:val="8"/>
  </w:num>
  <w:num w:numId="17">
    <w:abstractNumId w:val="4"/>
  </w:num>
  <w:num w:numId="18">
    <w:abstractNumId w:val="13"/>
  </w:num>
  <w:num w:numId="19">
    <w:abstractNumId w:val="13"/>
    <w:lvlOverride w:ilvl="0">
      <w:startOverride w:val="1"/>
    </w:lvlOverride>
  </w:num>
  <w:num w:numId="20">
    <w:abstractNumId w:val="13"/>
    <w:lvlOverride w:ilvl="0">
      <w:startOverride w:val="1"/>
    </w:lvlOverride>
  </w:num>
  <w:num w:numId="21">
    <w:abstractNumId w:val="11"/>
  </w:num>
  <w:num w:numId="22">
    <w:abstractNumId w:val="13"/>
    <w:lvlOverride w:ilvl="0">
      <w:startOverride w:val="1"/>
    </w:lvlOverride>
  </w:num>
  <w:num w:numId="23">
    <w:abstractNumId w:val="10"/>
  </w:num>
  <w:num w:numId="24">
    <w:abstractNumId w:val="14"/>
  </w:num>
  <w:num w:numId="25">
    <w:abstractNumId w:val="13"/>
    <w:lvlOverride w:ilvl="0">
      <w:startOverride w:val="1"/>
    </w:lvlOverride>
  </w:num>
  <w:num w:numId="26">
    <w:abstractNumId w:val="12"/>
  </w:num>
  <w:num w:numId="27">
    <w:abstractNumId w:val="2"/>
  </w:num>
  <w:num w:numId="28">
    <w:abstractNumId w:val="12"/>
    <w:lvlOverride w:ilvl="0">
      <w:startOverride w:val="1"/>
    </w:lvlOverride>
  </w:num>
  <w:num w:numId="29">
    <w:abstractNumId w:val="12"/>
    <w:lvlOverride w:ilvl="0">
      <w:startOverride w:val="1"/>
    </w:lvlOverride>
  </w:num>
  <w:num w:numId="30">
    <w:abstractNumId w:val="5"/>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12"/>
    <w:lvlOverride w:ilvl="0">
      <w:startOverride w:val="1"/>
    </w:lvlOverride>
  </w:num>
  <w:num w:numId="38">
    <w:abstractNumId w:val="12"/>
    <w:lvlOverride w:ilvl="0">
      <w:startOverride w:val="1"/>
    </w:lvlOverride>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2"/>
    <w:lvlOverride w:ilvl="0">
      <w:startOverride w:val="1"/>
    </w:lvlOverride>
  </w:num>
  <w:num w:numId="43">
    <w:abstractNumId w:val="12"/>
    <w:lvlOverride w:ilvl="0">
      <w:startOverride w:val="1"/>
    </w:lvlOverride>
  </w:num>
  <w:num w:numId="44">
    <w:abstractNumId w:val="12"/>
    <w:lvlOverride w:ilvl="0">
      <w:startOverride w:val="1"/>
    </w:lvlOverride>
  </w:num>
  <w:num w:numId="45">
    <w:abstractNumId w:val="12"/>
    <w:lvlOverride w:ilvl="0">
      <w:startOverride w:val="1"/>
    </w:lvlOverride>
  </w:num>
  <w:num w:numId="46">
    <w:abstractNumId w:val="12"/>
    <w:lvlOverride w:ilvl="0">
      <w:startOverride w:val="1"/>
    </w:lvlOverride>
  </w:num>
  <w:num w:numId="47">
    <w:abstractNumId w:val="12"/>
    <w:lvlOverride w:ilvl="0">
      <w:startOverride w:val="1"/>
    </w:lvlOverride>
  </w:num>
  <w:num w:numId="48">
    <w:abstractNumId w:val="12"/>
    <w:lvlOverride w:ilvl="0">
      <w:startOverride w:val="1"/>
    </w:lvlOverride>
  </w:num>
  <w:num w:numId="4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09D"/>
    <w:rsid w:val="00012DAB"/>
    <w:rsid w:val="00020071"/>
    <w:rsid w:val="00022139"/>
    <w:rsid w:val="00031E6D"/>
    <w:rsid w:val="000361EE"/>
    <w:rsid w:val="000456A4"/>
    <w:rsid w:val="000528E8"/>
    <w:rsid w:val="00054D8E"/>
    <w:rsid w:val="00070317"/>
    <w:rsid w:val="00080C9F"/>
    <w:rsid w:val="00094B74"/>
    <w:rsid w:val="000A306A"/>
    <w:rsid w:val="000A4248"/>
    <w:rsid w:val="000B037E"/>
    <w:rsid w:val="000B73B7"/>
    <w:rsid w:val="000C0407"/>
    <w:rsid w:val="000C693C"/>
    <w:rsid w:val="000F2CC4"/>
    <w:rsid w:val="000F6AD5"/>
    <w:rsid w:val="001074B0"/>
    <w:rsid w:val="00110FA6"/>
    <w:rsid w:val="00116A15"/>
    <w:rsid w:val="00116A79"/>
    <w:rsid w:val="00122E77"/>
    <w:rsid w:val="00122F26"/>
    <w:rsid w:val="001418F8"/>
    <w:rsid w:val="00144EDA"/>
    <w:rsid w:val="00157A37"/>
    <w:rsid w:val="00162200"/>
    <w:rsid w:val="001644A2"/>
    <w:rsid w:val="00165A93"/>
    <w:rsid w:val="001720FE"/>
    <w:rsid w:val="00174125"/>
    <w:rsid w:val="001762C2"/>
    <w:rsid w:val="00180187"/>
    <w:rsid w:val="00180B2E"/>
    <w:rsid w:val="001835BB"/>
    <w:rsid w:val="00183DE2"/>
    <w:rsid w:val="00187FAC"/>
    <w:rsid w:val="001A3F13"/>
    <w:rsid w:val="001A5B7B"/>
    <w:rsid w:val="001A640E"/>
    <w:rsid w:val="001A6413"/>
    <w:rsid w:val="001B1221"/>
    <w:rsid w:val="001B3E6A"/>
    <w:rsid w:val="001B67FE"/>
    <w:rsid w:val="001C409D"/>
    <w:rsid w:val="001D1B21"/>
    <w:rsid w:val="001E5729"/>
    <w:rsid w:val="001E672D"/>
    <w:rsid w:val="001F4879"/>
    <w:rsid w:val="001F5F26"/>
    <w:rsid w:val="00207387"/>
    <w:rsid w:val="0021358D"/>
    <w:rsid w:val="00214433"/>
    <w:rsid w:val="00215C08"/>
    <w:rsid w:val="0022304E"/>
    <w:rsid w:val="00225A72"/>
    <w:rsid w:val="00227B4A"/>
    <w:rsid w:val="002347DA"/>
    <w:rsid w:val="0024213C"/>
    <w:rsid w:val="002428BC"/>
    <w:rsid w:val="00243888"/>
    <w:rsid w:val="0024757D"/>
    <w:rsid w:val="00253B34"/>
    <w:rsid w:val="002557B4"/>
    <w:rsid w:val="002571CD"/>
    <w:rsid w:val="00285500"/>
    <w:rsid w:val="002907DE"/>
    <w:rsid w:val="00290CBD"/>
    <w:rsid w:val="00294D01"/>
    <w:rsid w:val="002960A3"/>
    <w:rsid w:val="002A4253"/>
    <w:rsid w:val="002B1E1D"/>
    <w:rsid w:val="002B2736"/>
    <w:rsid w:val="002B582B"/>
    <w:rsid w:val="002B7406"/>
    <w:rsid w:val="002D3E64"/>
    <w:rsid w:val="002E3D9C"/>
    <w:rsid w:val="002E4400"/>
    <w:rsid w:val="002F10C3"/>
    <w:rsid w:val="002F2B34"/>
    <w:rsid w:val="002F34EE"/>
    <w:rsid w:val="002F4076"/>
    <w:rsid w:val="0030307E"/>
    <w:rsid w:val="0030341C"/>
    <w:rsid w:val="00306988"/>
    <w:rsid w:val="0031199E"/>
    <w:rsid w:val="003312BA"/>
    <w:rsid w:val="00331E75"/>
    <w:rsid w:val="00335389"/>
    <w:rsid w:val="003419F0"/>
    <w:rsid w:val="00356FE8"/>
    <w:rsid w:val="003626F2"/>
    <w:rsid w:val="003646C1"/>
    <w:rsid w:val="00371FC7"/>
    <w:rsid w:val="00387FE9"/>
    <w:rsid w:val="003A1C1E"/>
    <w:rsid w:val="003B2975"/>
    <w:rsid w:val="003B5EC4"/>
    <w:rsid w:val="003C3A31"/>
    <w:rsid w:val="003C6B95"/>
    <w:rsid w:val="003D2ECA"/>
    <w:rsid w:val="003D773F"/>
    <w:rsid w:val="003D7E20"/>
    <w:rsid w:val="003F20BB"/>
    <w:rsid w:val="0040343E"/>
    <w:rsid w:val="00403C8D"/>
    <w:rsid w:val="004073AF"/>
    <w:rsid w:val="00407434"/>
    <w:rsid w:val="00420ABF"/>
    <w:rsid w:val="004271E9"/>
    <w:rsid w:val="00435533"/>
    <w:rsid w:val="004369E8"/>
    <w:rsid w:val="004417CC"/>
    <w:rsid w:val="00444963"/>
    <w:rsid w:val="0044623F"/>
    <w:rsid w:val="004562FA"/>
    <w:rsid w:val="0045677C"/>
    <w:rsid w:val="004613B0"/>
    <w:rsid w:val="004768EB"/>
    <w:rsid w:val="00480A7F"/>
    <w:rsid w:val="00483C19"/>
    <w:rsid w:val="00495616"/>
    <w:rsid w:val="004A28C4"/>
    <w:rsid w:val="004B4F44"/>
    <w:rsid w:val="004B6650"/>
    <w:rsid w:val="004C0D80"/>
    <w:rsid w:val="004C6DC0"/>
    <w:rsid w:val="004D0E5B"/>
    <w:rsid w:val="004D1CE8"/>
    <w:rsid w:val="004D5746"/>
    <w:rsid w:val="004D75E4"/>
    <w:rsid w:val="004D771F"/>
    <w:rsid w:val="004E0AAE"/>
    <w:rsid w:val="004E28F5"/>
    <w:rsid w:val="004F2166"/>
    <w:rsid w:val="004F6179"/>
    <w:rsid w:val="00501458"/>
    <w:rsid w:val="00511024"/>
    <w:rsid w:val="0051142B"/>
    <w:rsid w:val="00515ADD"/>
    <w:rsid w:val="00524EBB"/>
    <w:rsid w:val="005332D4"/>
    <w:rsid w:val="005448B1"/>
    <w:rsid w:val="00550269"/>
    <w:rsid w:val="00553163"/>
    <w:rsid w:val="0055423F"/>
    <w:rsid w:val="0056087D"/>
    <w:rsid w:val="005757EB"/>
    <w:rsid w:val="0058242B"/>
    <w:rsid w:val="00582A83"/>
    <w:rsid w:val="0058478E"/>
    <w:rsid w:val="00586A6D"/>
    <w:rsid w:val="0059318B"/>
    <w:rsid w:val="00595EDF"/>
    <w:rsid w:val="005966C0"/>
    <w:rsid w:val="005A0B06"/>
    <w:rsid w:val="005A1A35"/>
    <w:rsid w:val="005A244F"/>
    <w:rsid w:val="005A2468"/>
    <w:rsid w:val="005A2870"/>
    <w:rsid w:val="005A31C8"/>
    <w:rsid w:val="005A4CB6"/>
    <w:rsid w:val="005A5FAB"/>
    <w:rsid w:val="005B57C3"/>
    <w:rsid w:val="005B6C02"/>
    <w:rsid w:val="005D52BF"/>
    <w:rsid w:val="005E0982"/>
    <w:rsid w:val="005E517E"/>
    <w:rsid w:val="005E76D0"/>
    <w:rsid w:val="0060583F"/>
    <w:rsid w:val="006064E3"/>
    <w:rsid w:val="00635FCE"/>
    <w:rsid w:val="00651D57"/>
    <w:rsid w:val="006557AF"/>
    <w:rsid w:val="006652CD"/>
    <w:rsid w:val="00672781"/>
    <w:rsid w:val="00672FF5"/>
    <w:rsid w:val="00693382"/>
    <w:rsid w:val="00695DFD"/>
    <w:rsid w:val="006A17F6"/>
    <w:rsid w:val="006A2294"/>
    <w:rsid w:val="006A378A"/>
    <w:rsid w:val="006A757E"/>
    <w:rsid w:val="006B4194"/>
    <w:rsid w:val="006B47F4"/>
    <w:rsid w:val="006C20E8"/>
    <w:rsid w:val="006D1392"/>
    <w:rsid w:val="006D6704"/>
    <w:rsid w:val="00702E44"/>
    <w:rsid w:val="00703412"/>
    <w:rsid w:val="007110A6"/>
    <w:rsid w:val="0071565F"/>
    <w:rsid w:val="00735254"/>
    <w:rsid w:val="00737020"/>
    <w:rsid w:val="007374C7"/>
    <w:rsid w:val="007536CF"/>
    <w:rsid w:val="00754404"/>
    <w:rsid w:val="00755B48"/>
    <w:rsid w:val="00761B3F"/>
    <w:rsid w:val="007656AE"/>
    <w:rsid w:val="00766D8F"/>
    <w:rsid w:val="00767D7E"/>
    <w:rsid w:val="0077159D"/>
    <w:rsid w:val="00785850"/>
    <w:rsid w:val="00785B8E"/>
    <w:rsid w:val="00793787"/>
    <w:rsid w:val="00796417"/>
    <w:rsid w:val="00797015"/>
    <w:rsid w:val="007A40FD"/>
    <w:rsid w:val="007B0283"/>
    <w:rsid w:val="007B5F9D"/>
    <w:rsid w:val="007D3597"/>
    <w:rsid w:val="007D6E6A"/>
    <w:rsid w:val="00810D14"/>
    <w:rsid w:val="00824098"/>
    <w:rsid w:val="00836646"/>
    <w:rsid w:val="00850A3D"/>
    <w:rsid w:val="00860098"/>
    <w:rsid w:val="0086368A"/>
    <w:rsid w:val="0087192E"/>
    <w:rsid w:val="008751F7"/>
    <w:rsid w:val="008813BC"/>
    <w:rsid w:val="008861D9"/>
    <w:rsid w:val="00886657"/>
    <w:rsid w:val="00890D4A"/>
    <w:rsid w:val="00897591"/>
    <w:rsid w:val="008A4ED6"/>
    <w:rsid w:val="008A63F6"/>
    <w:rsid w:val="008B23B9"/>
    <w:rsid w:val="008B6237"/>
    <w:rsid w:val="008B71F9"/>
    <w:rsid w:val="008C6227"/>
    <w:rsid w:val="008D4DB9"/>
    <w:rsid w:val="008D533B"/>
    <w:rsid w:val="008E44D7"/>
    <w:rsid w:val="008E45A4"/>
    <w:rsid w:val="008E4F02"/>
    <w:rsid w:val="008F77A6"/>
    <w:rsid w:val="00901A19"/>
    <w:rsid w:val="00914B03"/>
    <w:rsid w:val="00922EF4"/>
    <w:rsid w:val="0092368B"/>
    <w:rsid w:val="009238DA"/>
    <w:rsid w:val="00924126"/>
    <w:rsid w:val="00930B5D"/>
    <w:rsid w:val="009440D2"/>
    <w:rsid w:val="0095455F"/>
    <w:rsid w:val="009636CC"/>
    <w:rsid w:val="00964DAF"/>
    <w:rsid w:val="00964E8B"/>
    <w:rsid w:val="00965B86"/>
    <w:rsid w:val="009706F2"/>
    <w:rsid w:val="0097611F"/>
    <w:rsid w:val="009813F3"/>
    <w:rsid w:val="0098371B"/>
    <w:rsid w:val="00984B4B"/>
    <w:rsid w:val="009A0AE9"/>
    <w:rsid w:val="009A37ED"/>
    <w:rsid w:val="009A42F6"/>
    <w:rsid w:val="009C5A74"/>
    <w:rsid w:val="009C7B48"/>
    <w:rsid w:val="009D76EA"/>
    <w:rsid w:val="009E0773"/>
    <w:rsid w:val="009E07D0"/>
    <w:rsid w:val="009E1514"/>
    <w:rsid w:val="009E5D76"/>
    <w:rsid w:val="009E66DB"/>
    <w:rsid w:val="00A05E61"/>
    <w:rsid w:val="00A10674"/>
    <w:rsid w:val="00A13D4F"/>
    <w:rsid w:val="00A209B1"/>
    <w:rsid w:val="00A2663F"/>
    <w:rsid w:val="00A31BA4"/>
    <w:rsid w:val="00A35924"/>
    <w:rsid w:val="00A40A38"/>
    <w:rsid w:val="00A40DE7"/>
    <w:rsid w:val="00A50F5E"/>
    <w:rsid w:val="00A5615B"/>
    <w:rsid w:val="00A64469"/>
    <w:rsid w:val="00A73361"/>
    <w:rsid w:val="00A807EC"/>
    <w:rsid w:val="00A8136B"/>
    <w:rsid w:val="00A87A79"/>
    <w:rsid w:val="00A87E65"/>
    <w:rsid w:val="00A96F34"/>
    <w:rsid w:val="00AA1746"/>
    <w:rsid w:val="00AA53C4"/>
    <w:rsid w:val="00AB3433"/>
    <w:rsid w:val="00AB3E07"/>
    <w:rsid w:val="00AC2DD0"/>
    <w:rsid w:val="00AD1F6A"/>
    <w:rsid w:val="00AD4D36"/>
    <w:rsid w:val="00AD774A"/>
    <w:rsid w:val="00AE39D9"/>
    <w:rsid w:val="00AF0768"/>
    <w:rsid w:val="00AF1836"/>
    <w:rsid w:val="00AF1F93"/>
    <w:rsid w:val="00B0482F"/>
    <w:rsid w:val="00B23CAD"/>
    <w:rsid w:val="00B24948"/>
    <w:rsid w:val="00B318A5"/>
    <w:rsid w:val="00B345E6"/>
    <w:rsid w:val="00B42A85"/>
    <w:rsid w:val="00B46335"/>
    <w:rsid w:val="00B62E52"/>
    <w:rsid w:val="00B760BD"/>
    <w:rsid w:val="00B976C5"/>
    <w:rsid w:val="00BB704D"/>
    <w:rsid w:val="00BC46DE"/>
    <w:rsid w:val="00BC7A95"/>
    <w:rsid w:val="00BD21D2"/>
    <w:rsid w:val="00BD29FF"/>
    <w:rsid w:val="00BE4E1D"/>
    <w:rsid w:val="00BF2DCE"/>
    <w:rsid w:val="00BF4B0C"/>
    <w:rsid w:val="00BF7705"/>
    <w:rsid w:val="00C144C2"/>
    <w:rsid w:val="00C20D96"/>
    <w:rsid w:val="00C24F96"/>
    <w:rsid w:val="00C54889"/>
    <w:rsid w:val="00C60A21"/>
    <w:rsid w:val="00C60AAF"/>
    <w:rsid w:val="00C666FF"/>
    <w:rsid w:val="00C71CFF"/>
    <w:rsid w:val="00C82323"/>
    <w:rsid w:val="00C85AB6"/>
    <w:rsid w:val="00C957DF"/>
    <w:rsid w:val="00CA1751"/>
    <w:rsid w:val="00CA4A24"/>
    <w:rsid w:val="00CB03F2"/>
    <w:rsid w:val="00CB404B"/>
    <w:rsid w:val="00CB6F4C"/>
    <w:rsid w:val="00CC540B"/>
    <w:rsid w:val="00CD0A38"/>
    <w:rsid w:val="00CF082D"/>
    <w:rsid w:val="00D1660D"/>
    <w:rsid w:val="00D20D5B"/>
    <w:rsid w:val="00D24956"/>
    <w:rsid w:val="00D405AB"/>
    <w:rsid w:val="00D424F6"/>
    <w:rsid w:val="00D72099"/>
    <w:rsid w:val="00D75E5F"/>
    <w:rsid w:val="00D85C58"/>
    <w:rsid w:val="00D93FAD"/>
    <w:rsid w:val="00D941AE"/>
    <w:rsid w:val="00D962C9"/>
    <w:rsid w:val="00DA36F8"/>
    <w:rsid w:val="00DA78C7"/>
    <w:rsid w:val="00DB3988"/>
    <w:rsid w:val="00DB4D8B"/>
    <w:rsid w:val="00DB64B4"/>
    <w:rsid w:val="00DB7E7D"/>
    <w:rsid w:val="00DC5375"/>
    <w:rsid w:val="00DD2286"/>
    <w:rsid w:val="00E01C03"/>
    <w:rsid w:val="00E148F3"/>
    <w:rsid w:val="00E20587"/>
    <w:rsid w:val="00E205EE"/>
    <w:rsid w:val="00E3241B"/>
    <w:rsid w:val="00E34FF8"/>
    <w:rsid w:val="00E40412"/>
    <w:rsid w:val="00E4264E"/>
    <w:rsid w:val="00E4266D"/>
    <w:rsid w:val="00E44E3D"/>
    <w:rsid w:val="00E6254D"/>
    <w:rsid w:val="00E72848"/>
    <w:rsid w:val="00E816EF"/>
    <w:rsid w:val="00E86499"/>
    <w:rsid w:val="00E91070"/>
    <w:rsid w:val="00EA34B2"/>
    <w:rsid w:val="00EC530E"/>
    <w:rsid w:val="00EC5903"/>
    <w:rsid w:val="00ED3F5D"/>
    <w:rsid w:val="00ED6F87"/>
    <w:rsid w:val="00EE2810"/>
    <w:rsid w:val="00EE5264"/>
    <w:rsid w:val="00EE58A4"/>
    <w:rsid w:val="00EE5B5B"/>
    <w:rsid w:val="00EE7CEC"/>
    <w:rsid w:val="00EF1F3B"/>
    <w:rsid w:val="00F11586"/>
    <w:rsid w:val="00F177B0"/>
    <w:rsid w:val="00F20496"/>
    <w:rsid w:val="00F305DC"/>
    <w:rsid w:val="00F35F32"/>
    <w:rsid w:val="00F3602D"/>
    <w:rsid w:val="00F364AF"/>
    <w:rsid w:val="00F41019"/>
    <w:rsid w:val="00F4189C"/>
    <w:rsid w:val="00F469C0"/>
    <w:rsid w:val="00F46B9A"/>
    <w:rsid w:val="00F50B98"/>
    <w:rsid w:val="00F5205F"/>
    <w:rsid w:val="00F73D09"/>
    <w:rsid w:val="00F813A6"/>
    <w:rsid w:val="00F83531"/>
    <w:rsid w:val="00F876B5"/>
    <w:rsid w:val="00FA098A"/>
    <w:rsid w:val="00FB4FB6"/>
    <w:rsid w:val="00FB63B6"/>
    <w:rsid w:val="00FD08B9"/>
    <w:rsid w:val="00FE2BBC"/>
    <w:rsid w:val="00FE5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6ABEDD"/>
  <w15:chartTrackingRefBased/>
  <w15:docId w15:val="{AC5A0FA9-7AB2-4429-9D87-3977446CB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3C19"/>
    <w:pPr>
      <w:widowControl w:val="0"/>
      <w:jc w:val="both"/>
    </w:pPr>
  </w:style>
  <w:style w:type="paragraph" w:styleId="1">
    <w:name w:val="heading 1"/>
    <w:basedOn w:val="a"/>
    <w:next w:val="a"/>
    <w:link w:val="10"/>
    <w:qFormat/>
    <w:rsid w:val="0058242B"/>
    <w:pPr>
      <w:keepNext/>
      <w:shd w:val="clear" w:color="808080" w:fill="auto"/>
      <w:jc w:val="left"/>
      <w:outlineLvl w:val="0"/>
    </w:pPr>
    <w:rPr>
      <w:rFonts w:ascii="ＨＧ丸ゴシックM" w:eastAsia="ＭＳ ゴシック" w:hAnsi="Century" w:cs="Times New Roman"/>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next w:val="a"/>
    <w:link w:val="40"/>
    <w:qFormat/>
    <w:rsid w:val="001A6413"/>
    <w:pPr>
      <w:numPr>
        <w:numId w:val="18"/>
      </w:numPr>
      <w:ind w:rightChars="100" w:right="100"/>
      <w:outlineLvl w:val="3"/>
    </w:pPr>
    <w:rPr>
      <w:rFonts w:ascii="ＭＳ ゴシック" w:eastAsiaTheme="minorEastAsia" w:hAnsi="Century" w:cs="Times New Roman"/>
      <w:spacing w:val="10"/>
    </w:rPr>
  </w:style>
  <w:style w:type="paragraph" w:styleId="5">
    <w:name w:val="heading 5"/>
    <w:basedOn w:val="4"/>
    <w:next w:val="a"/>
    <w:link w:val="50"/>
    <w:qFormat/>
    <w:rsid w:val="001A6413"/>
    <w:pPr>
      <w:numPr>
        <w:numId w:val="27"/>
      </w:numPr>
      <w:ind w:leftChars="200" w:left="620"/>
      <w:outlineLvl w:val="4"/>
    </w:pPr>
    <w:rPr>
      <w:rFonts w:hAnsi="Arial"/>
      <w:spacing w:val="4"/>
    </w:rPr>
  </w:style>
  <w:style w:type="paragraph" w:styleId="6">
    <w:name w:val="heading 6"/>
    <w:basedOn w:val="a"/>
    <w:next w:val="a"/>
    <w:link w:val="60"/>
    <w:qFormat/>
    <w:rsid w:val="001A6413"/>
    <w:pPr>
      <w:keepNext/>
      <w:numPr>
        <w:numId w:val="26"/>
      </w:numPr>
      <w:ind w:leftChars="400" w:left="820"/>
      <w:outlineLvl w:val="5"/>
    </w:pPr>
    <w:rPr>
      <w:rFonts w:ascii="Century" w:hAnsi="Century" w:cs="Times New Roman"/>
      <w:bCs/>
    </w:rPr>
  </w:style>
  <w:style w:type="paragraph" w:styleId="7">
    <w:name w:val="heading 7"/>
    <w:basedOn w:val="a"/>
    <w:next w:val="a"/>
    <w:link w:val="70"/>
    <w:qFormat/>
    <w:rsid w:val="001A6413"/>
    <w:pPr>
      <w:keepNext/>
      <w:numPr>
        <w:numId w:val="30"/>
      </w:numPr>
      <w:ind w:leftChars="400" w:left="400" w:firstLine="261"/>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58242B"/>
    <w:rPr>
      <w:rFonts w:ascii="ＨＧ丸ゴシックM" w:eastAsia="ＭＳ ゴシック" w:hAnsi="Century" w:cs="Times New Roman"/>
      <w:szCs w:val="36"/>
      <w:shd w:val="clear"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1A6413"/>
    <w:rPr>
      <w:rFonts w:ascii="ＭＳ ゴシック" w:eastAsiaTheme="minorEastAsia" w:hAnsi="Century" w:cs="Times New Roman"/>
      <w:spacing w:val="10"/>
    </w:rPr>
  </w:style>
  <w:style w:type="character" w:customStyle="1" w:styleId="50">
    <w:name w:val="見出し 5 (文字)"/>
    <w:link w:val="5"/>
    <w:rsid w:val="001A6413"/>
    <w:rPr>
      <w:rFonts w:ascii="ＭＳ ゴシック" w:eastAsiaTheme="minorEastAsia" w:hAnsi="Arial" w:cs="Times New Roman"/>
      <w:spacing w:val="4"/>
    </w:rPr>
  </w:style>
  <w:style w:type="character" w:customStyle="1" w:styleId="60">
    <w:name w:val="見出し 6 (文字)"/>
    <w:link w:val="6"/>
    <w:rsid w:val="001A6413"/>
    <w:rPr>
      <w:rFonts w:ascii="Century" w:hAnsi="Century" w:cs="Times New Roman"/>
      <w:bCs/>
    </w:rPr>
  </w:style>
  <w:style w:type="character" w:customStyle="1" w:styleId="70">
    <w:name w:val="見出し 7 (文字)"/>
    <w:link w:val="7"/>
    <w:rsid w:val="001A6413"/>
    <w:rPr>
      <w:rFonts w:ascii="Century"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paragraph" w:styleId="a3">
    <w:name w:val="Date"/>
    <w:basedOn w:val="a"/>
    <w:next w:val="a"/>
    <w:link w:val="a4"/>
    <w:uiPriority w:val="99"/>
    <w:semiHidden/>
    <w:unhideWhenUsed/>
    <w:rsid w:val="00586A6D"/>
  </w:style>
  <w:style w:type="character" w:customStyle="1" w:styleId="a4">
    <w:name w:val="日付 (文字)"/>
    <w:basedOn w:val="a0"/>
    <w:link w:val="a3"/>
    <w:uiPriority w:val="99"/>
    <w:semiHidden/>
    <w:rsid w:val="00586A6D"/>
  </w:style>
  <w:style w:type="paragraph" w:styleId="a5">
    <w:name w:val="header"/>
    <w:basedOn w:val="a"/>
    <w:link w:val="a6"/>
    <w:uiPriority w:val="99"/>
    <w:unhideWhenUsed/>
    <w:rsid w:val="004562FA"/>
    <w:pPr>
      <w:tabs>
        <w:tab w:val="center" w:pos="4252"/>
        <w:tab w:val="right" w:pos="8504"/>
      </w:tabs>
      <w:snapToGrid w:val="0"/>
    </w:pPr>
  </w:style>
  <w:style w:type="character" w:customStyle="1" w:styleId="a6">
    <w:name w:val="ヘッダー (文字)"/>
    <w:basedOn w:val="a0"/>
    <w:link w:val="a5"/>
    <w:uiPriority w:val="99"/>
    <w:rsid w:val="004562FA"/>
  </w:style>
  <w:style w:type="paragraph" w:styleId="a7">
    <w:name w:val="footer"/>
    <w:basedOn w:val="a"/>
    <w:link w:val="a8"/>
    <w:uiPriority w:val="99"/>
    <w:unhideWhenUsed/>
    <w:rsid w:val="004562FA"/>
    <w:pPr>
      <w:tabs>
        <w:tab w:val="center" w:pos="4252"/>
        <w:tab w:val="right" w:pos="8504"/>
      </w:tabs>
      <w:snapToGrid w:val="0"/>
    </w:pPr>
  </w:style>
  <w:style w:type="character" w:customStyle="1" w:styleId="a8">
    <w:name w:val="フッター (文字)"/>
    <w:basedOn w:val="a0"/>
    <w:link w:val="a7"/>
    <w:uiPriority w:val="99"/>
    <w:rsid w:val="004562FA"/>
  </w:style>
  <w:style w:type="paragraph" w:styleId="a9">
    <w:name w:val="Balloon Text"/>
    <w:basedOn w:val="a"/>
    <w:link w:val="aa"/>
    <w:uiPriority w:val="99"/>
    <w:semiHidden/>
    <w:unhideWhenUsed/>
    <w:rsid w:val="004562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2F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B3433"/>
    <w:rPr>
      <w:sz w:val="18"/>
      <w:szCs w:val="18"/>
    </w:rPr>
  </w:style>
  <w:style w:type="paragraph" w:styleId="ac">
    <w:name w:val="annotation text"/>
    <w:basedOn w:val="a"/>
    <w:link w:val="ad"/>
    <w:uiPriority w:val="99"/>
    <w:semiHidden/>
    <w:unhideWhenUsed/>
    <w:rsid w:val="00AB3433"/>
    <w:pPr>
      <w:jc w:val="left"/>
    </w:pPr>
  </w:style>
  <w:style w:type="character" w:customStyle="1" w:styleId="ad">
    <w:name w:val="コメント文字列 (文字)"/>
    <w:basedOn w:val="a0"/>
    <w:link w:val="ac"/>
    <w:uiPriority w:val="99"/>
    <w:semiHidden/>
    <w:rsid w:val="00AB3433"/>
  </w:style>
  <w:style w:type="paragraph" w:styleId="ae">
    <w:name w:val="annotation subject"/>
    <w:basedOn w:val="ac"/>
    <w:next w:val="ac"/>
    <w:link w:val="af"/>
    <w:uiPriority w:val="99"/>
    <w:semiHidden/>
    <w:unhideWhenUsed/>
    <w:rsid w:val="00AB3433"/>
    <w:rPr>
      <w:b/>
      <w:bCs/>
    </w:rPr>
  </w:style>
  <w:style w:type="character" w:customStyle="1" w:styleId="af">
    <w:name w:val="コメント内容 (文字)"/>
    <w:basedOn w:val="ad"/>
    <w:link w:val="ae"/>
    <w:uiPriority w:val="99"/>
    <w:semiHidden/>
    <w:rsid w:val="00AB3433"/>
    <w:rPr>
      <w:b/>
      <w:bCs/>
    </w:rPr>
  </w:style>
  <w:style w:type="paragraph" w:styleId="af0">
    <w:name w:val="List Paragraph"/>
    <w:basedOn w:val="a"/>
    <w:uiPriority w:val="34"/>
    <w:qFormat/>
    <w:rsid w:val="00D24956"/>
    <w:pPr>
      <w:ind w:leftChars="400" w:left="840"/>
    </w:pPr>
  </w:style>
  <w:style w:type="paragraph" w:customStyle="1" w:styleId="21">
    <w:name w:val="標準インデント2"/>
    <w:basedOn w:val="a"/>
    <w:link w:val="22"/>
    <w:qFormat/>
    <w:rsid w:val="00703412"/>
    <w:pPr>
      <w:widowControl/>
      <w:spacing w:line="240" w:lineRule="atLeast"/>
      <w:ind w:leftChars="300" w:left="300" w:firstLineChars="100" w:firstLine="100"/>
      <w:jc w:val="left"/>
    </w:pPr>
    <w:rPr>
      <w:rFonts w:hAnsiTheme="minorHAnsi" w:cstheme="minorBidi"/>
      <w:kern w:val="2"/>
      <w:szCs w:val="22"/>
    </w:rPr>
  </w:style>
  <w:style w:type="character" w:customStyle="1" w:styleId="22">
    <w:name w:val="標準インデント2 (文字)"/>
    <w:basedOn w:val="a0"/>
    <w:link w:val="21"/>
    <w:rsid w:val="00703412"/>
    <w:rPr>
      <w:rFonts w:hAnsiTheme="minorHAnsi" w:cstheme="minorBidi"/>
      <w:kern w:val="2"/>
      <w:szCs w:val="22"/>
    </w:rPr>
  </w:style>
  <w:style w:type="table" w:styleId="af1">
    <w:name w:val="Table Grid"/>
    <w:basedOn w:val="a1"/>
    <w:uiPriority w:val="39"/>
    <w:rsid w:val="008751F7"/>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5B0F8-BDBD-4894-99C8-2D9FCE39C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1604</Words>
  <Characters>9145</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有希子</dc:creator>
  <cp:keywords/>
  <dc:description/>
  <cp:lastModifiedBy>辻 幸志</cp:lastModifiedBy>
  <cp:revision>10</cp:revision>
  <cp:lastPrinted>2022-04-27T15:09:00Z</cp:lastPrinted>
  <dcterms:created xsi:type="dcterms:W3CDTF">2022-04-22T09:09:00Z</dcterms:created>
  <dcterms:modified xsi:type="dcterms:W3CDTF">2022-08-25T13:24:00Z</dcterms:modified>
</cp:coreProperties>
</file>